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37" w:rsidRDefault="00F42B42" w:rsidP="00DA088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</w:t>
      </w:r>
      <w:r w:rsidR="00DA0888" w:rsidRPr="00DA0888">
        <w:rPr>
          <w:rFonts w:ascii="Times New Roman" w:hAnsi="Times New Roman" w:cs="Times New Roman"/>
          <w:sz w:val="24"/>
          <w:szCs w:val="24"/>
        </w:rPr>
        <w:t>аукцион</w:t>
      </w:r>
      <w:r w:rsidR="00DA0888">
        <w:rPr>
          <w:rFonts w:ascii="Times New Roman" w:hAnsi="Times New Roman" w:cs="Times New Roman"/>
          <w:sz w:val="24"/>
          <w:szCs w:val="24"/>
        </w:rPr>
        <w:t>а</w:t>
      </w:r>
      <w:r w:rsidR="00DA0888" w:rsidRPr="00DA0888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договоров аренды муниципального</w:t>
      </w:r>
      <w:r w:rsidR="00DA0888">
        <w:rPr>
          <w:rFonts w:ascii="Times New Roman" w:hAnsi="Times New Roman" w:cs="Times New Roman"/>
          <w:sz w:val="24"/>
          <w:szCs w:val="24"/>
        </w:rPr>
        <w:t xml:space="preserve"> </w:t>
      </w:r>
      <w:r w:rsidR="00DA0888" w:rsidRPr="00DA0888">
        <w:rPr>
          <w:rFonts w:ascii="Times New Roman" w:hAnsi="Times New Roman" w:cs="Times New Roman"/>
          <w:sz w:val="24"/>
          <w:szCs w:val="24"/>
        </w:rPr>
        <w:t>имущества</w:t>
      </w:r>
      <w:r w:rsidR="00DA08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назначенн</w:t>
      </w:r>
      <w:r w:rsidR="00DA088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221A5">
        <w:rPr>
          <w:rFonts w:ascii="Times New Roman" w:hAnsi="Times New Roman" w:cs="Times New Roman"/>
          <w:sz w:val="24"/>
          <w:szCs w:val="24"/>
        </w:rPr>
        <w:t>03</w:t>
      </w:r>
      <w:r w:rsidR="000C59E0">
        <w:rPr>
          <w:rFonts w:ascii="Times New Roman" w:hAnsi="Times New Roman" w:cs="Times New Roman"/>
          <w:sz w:val="24"/>
          <w:szCs w:val="24"/>
        </w:rPr>
        <w:t xml:space="preserve"> </w:t>
      </w:r>
      <w:r w:rsidR="00E221A5">
        <w:rPr>
          <w:rFonts w:ascii="Times New Roman" w:hAnsi="Times New Roman" w:cs="Times New Roman"/>
          <w:sz w:val="24"/>
          <w:szCs w:val="24"/>
        </w:rPr>
        <w:t>дека</w:t>
      </w:r>
      <w:r w:rsidR="000C59E0">
        <w:rPr>
          <w:rFonts w:ascii="Times New Roman" w:hAnsi="Times New Roman" w:cs="Times New Roman"/>
          <w:sz w:val="24"/>
          <w:szCs w:val="24"/>
        </w:rPr>
        <w:t xml:space="preserve">бря 2019 </w:t>
      </w:r>
      <w:r>
        <w:rPr>
          <w:rFonts w:ascii="Times New Roman" w:hAnsi="Times New Roman" w:cs="Times New Roman"/>
          <w:sz w:val="24"/>
          <w:szCs w:val="24"/>
        </w:rPr>
        <w:t xml:space="preserve">года в соответствии с </w:t>
      </w:r>
      <w:r w:rsidR="00E221A5">
        <w:rPr>
          <w:rFonts w:ascii="Times New Roman" w:hAnsi="Times New Roman" w:cs="Times New Roman"/>
          <w:sz w:val="24"/>
          <w:szCs w:val="24"/>
        </w:rPr>
        <w:t>постановлением</w:t>
      </w:r>
      <w:r w:rsidR="00E221A5" w:rsidRPr="00E221A5">
        <w:rPr>
          <w:rFonts w:ascii="Times New Roman" w:hAnsi="Times New Roman" w:cs="Times New Roman"/>
          <w:sz w:val="24"/>
          <w:szCs w:val="24"/>
        </w:rPr>
        <w:t xml:space="preserve"> Исполнительного комитета   </w:t>
      </w:r>
      <w:proofErr w:type="spellStart"/>
      <w:r w:rsidR="00E221A5" w:rsidRPr="00E221A5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="00E221A5" w:rsidRPr="00E221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221A5">
        <w:rPr>
          <w:rFonts w:ascii="Times New Roman" w:hAnsi="Times New Roman" w:cs="Times New Roman"/>
          <w:sz w:val="24"/>
          <w:szCs w:val="24"/>
        </w:rPr>
        <w:t>от  24 октября 2019 г. №  1874.</w:t>
      </w:r>
    </w:p>
    <w:tbl>
      <w:tblPr>
        <w:tblpPr w:leftFromText="180" w:rightFromText="180" w:vertAnchor="text" w:horzAnchor="margin" w:tblpY="115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1"/>
        <w:gridCol w:w="1145"/>
        <w:gridCol w:w="1563"/>
        <w:gridCol w:w="2103"/>
      </w:tblGrid>
      <w:tr w:rsidR="00DA0888" w:rsidRPr="00DA0888" w:rsidTr="00E221A5">
        <w:trPr>
          <w:trHeight w:val="1267"/>
        </w:trPr>
        <w:tc>
          <w:tcPr>
            <w:tcW w:w="352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2139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имущества</w:t>
            </w:r>
            <w:proofErr w:type="spellEnd"/>
          </w:p>
        </w:tc>
        <w:tc>
          <w:tcPr>
            <w:tcW w:w="597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заключается договор аренды</w:t>
            </w:r>
          </w:p>
        </w:tc>
        <w:tc>
          <w:tcPr>
            <w:tcW w:w="815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Единственный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участник</w:t>
            </w:r>
            <w:proofErr w:type="spellEnd"/>
          </w:p>
        </w:tc>
        <w:tc>
          <w:tcPr>
            <w:tcW w:w="1097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арендной платы за пользование объектом на срок 11 мес. </w:t>
            </w: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включая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НДС),</w:t>
            </w:r>
          </w:p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.).</w:t>
            </w:r>
          </w:p>
        </w:tc>
      </w:tr>
      <w:tr w:rsidR="00DA0888" w:rsidRPr="00DA0888" w:rsidTr="00E221A5">
        <w:trPr>
          <w:trHeight w:val="1488"/>
        </w:trPr>
        <w:tc>
          <w:tcPr>
            <w:tcW w:w="352" w:type="pct"/>
            <w:vAlign w:val="center"/>
          </w:tcPr>
          <w:p w:rsidR="00DA0888" w:rsidRPr="00DA0888" w:rsidRDefault="00DA0888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DA0888" w:rsidRPr="00DA0888" w:rsidRDefault="00DA0888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pct"/>
            <w:vAlign w:val="center"/>
          </w:tcPr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помещение, расположенное</w:t>
            </w:r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на 1 этаже здания</w:t>
            </w:r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«Крытый плавательный бассейн по улице Шевченко, д. 55 </w:t>
            </w:r>
            <w:proofErr w:type="gramStart"/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Альметьевск», кадастровый</w:t>
            </w:r>
          </w:p>
          <w:p w:rsidR="00E77380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№ 16:45:010120:5546</w:t>
            </w:r>
          </w:p>
          <w:p w:rsidR="00E221A5" w:rsidRPr="00E77380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Балансодержатель: МАУ «СОК «</w:t>
            </w:r>
            <w:proofErr w:type="spellStart"/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Мирас</w:t>
            </w:r>
            <w:proofErr w:type="spellEnd"/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» АМР РТ»</w:t>
            </w:r>
          </w:p>
        </w:tc>
        <w:tc>
          <w:tcPr>
            <w:tcW w:w="597" w:type="pct"/>
            <w:vAlign w:val="center"/>
          </w:tcPr>
          <w:p w:rsidR="00DA0888" w:rsidRPr="00DA0888" w:rsidRDefault="00DA0888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мес</w:t>
            </w:r>
            <w:proofErr w:type="spellEnd"/>
            <w:r w:rsidRPr="00DA0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15" w:type="pct"/>
            <w:vAlign w:val="center"/>
          </w:tcPr>
          <w:p w:rsidR="00DA0888" w:rsidRPr="000C59E0" w:rsidRDefault="00E221A5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«ГРИНВИЧ»</w:t>
            </w:r>
          </w:p>
        </w:tc>
        <w:tc>
          <w:tcPr>
            <w:tcW w:w="1097" w:type="pct"/>
            <w:vAlign w:val="center"/>
          </w:tcPr>
          <w:p w:rsidR="00DA0888" w:rsidRPr="00DA0888" w:rsidRDefault="00E221A5" w:rsidP="000C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327 965</w:t>
            </w:r>
          </w:p>
        </w:tc>
      </w:tr>
      <w:tr w:rsidR="00E221A5" w:rsidRPr="00DA0888" w:rsidTr="00E221A5">
        <w:trPr>
          <w:trHeight w:val="1821"/>
        </w:trPr>
        <w:tc>
          <w:tcPr>
            <w:tcW w:w="352" w:type="pct"/>
            <w:vAlign w:val="center"/>
          </w:tcPr>
          <w:p w:rsidR="00E221A5" w:rsidRPr="00DA0888" w:rsidRDefault="00E221A5" w:rsidP="00E7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9" w:type="pct"/>
            <w:vAlign w:val="center"/>
          </w:tcPr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помещение, расположенное</w:t>
            </w:r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на 2 этаже</w:t>
            </w: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</w:t>
            </w:r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«Крытый плавательный бассейн по улице Шевченко,</w:t>
            </w:r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д. 55 в</w:t>
            </w:r>
          </w:p>
          <w:p w:rsidR="00E221A5" w:rsidRP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Альметьевск», кадастровый</w:t>
            </w:r>
          </w:p>
          <w:p w:rsidR="00E221A5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№ 16:45:010120:5546</w:t>
            </w:r>
          </w:p>
          <w:p w:rsidR="00E221A5" w:rsidRPr="00E77380" w:rsidRDefault="00E221A5" w:rsidP="00E2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Балансодержатель: МАУ «СОК «</w:t>
            </w:r>
            <w:proofErr w:type="spellStart"/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Мирас</w:t>
            </w:r>
            <w:proofErr w:type="spellEnd"/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» АМР РТ»</w:t>
            </w:r>
          </w:p>
        </w:tc>
        <w:tc>
          <w:tcPr>
            <w:tcW w:w="597" w:type="pct"/>
            <w:vAlign w:val="center"/>
          </w:tcPr>
          <w:p w:rsidR="00E221A5" w:rsidRPr="00E77380" w:rsidRDefault="00E221A5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380">
              <w:rPr>
                <w:rFonts w:ascii="Times New Roman" w:eastAsia="Times New Roman" w:hAnsi="Times New Roman" w:cs="Times New Roman"/>
                <w:sz w:val="20"/>
                <w:szCs w:val="20"/>
              </w:rPr>
              <w:t>11 мес.</w:t>
            </w:r>
          </w:p>
        </w:tc>
        <w:tc>
          <w:tcPr>
            <w:tcW w:w="815" w:type="pct"/>
            <w:vAlign w:val="center"/>
          </w:tcPr>
          <w:p w:rsidR="00E221A5" w:rsidRPr="00E77380" w:rsidRDefault="00E221A5" w:rsidP="00E2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Елена Алексеевна</w:t>
            </w:r>
          </w:p>
        </w:tc>
        <w:tc>
          <w:tcPr>
            <w:tcW w:w="1097" w:type="pct"/>
            <w:vAlign w:val="center"/>
          </w:tcPr>
          <w:p w:rsidR="00E221A5" w:rsidRPr="000C59E0" w:rsidRDefault="00E221A5" w:rsidP="00DA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1A5">
              <w:rPr>
                <w:rFonts w:ascii="Times New Roman" w:eastAsia="Times New Roman" w:hAnsi="Times New Roman" w:cs="Times New Roman"/>
                <w:sz w:val="20"/>
                <w:szCs w:val="20"/>
              </w:rPr>
              <w:t>111 760</w:t>
            </w:r>
          </w:p>
        </w:tc>
      </w:tr>
    </w:tbl>
    <w:p w:rsidR="00E221A5" w:rsidRDefault="00E221A5" w:rsidP="00DA0888">
      <w:pPr>
        <w:rPr>
          <w:rFonts w:ascii="Times New Roman" w:hAnsi="Times New Roman" w:cs="Times New Roman"/>
          <w:sz w:val="24"/>
          <w:szCs w:val="24"/>
        </w:rPr>
      </w:pPr>
    </w:p>
    <w:p w:rsidR="006D5D37" w:rsidRDefault="00E221A5" w:rsidP="00733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 по лоту №2, №3, аукцион </w:t>
      </w:r>
      <w:r w:rsidR="00733A8D">
        <w:rPr>
          <w:rFonts w:ascii="Times New Roman" w:hAnsi="Times New Roman" w:cs="Times New Roman"/>
          <w:sz w:val="24"/>
          <w:szCs w:val="24"/>
        </w:rPr>
        <w:t xml:space="preserve">по данным лотам </w:t>
      </w:r>
      <w:r>
        <w:rPr>
          <w:rFonts w:ascii="Times New Roman" w:hAnsi="Times New Roman" w:cs="Times New Roman"/>
          <w:sz w:val="24"/>
          <w:szCs w:val="24"/>
        </w:rPr>
        <w:t>признаётся несостоявшимся.</w:t>
      </w:r>
      <w:bookmarkStart w:id="0" w:name="_GoBack"/>
      <w:bookmarkEnd w:id="0"/>
    </w:p>
    <w:sectPr w:rsidR="006D5D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7"/>
    <w:rsid w:val="000C59E0"/>
    <w:rsid w:val="006D5D37"/>
    <w:rsid w:val="00733A8D"/>
    <w:rsid w:val="00DA0888"/>
    <w:rsid w:val="00E221A5"/>
    <w:rsid w:val="00E77380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77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7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77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2019-11-14T11:54:00Z</dcterms:created>
  <dcterms:modified xsi:type="dcterms:W3CDTF">2019-11-29T07:21:00Z</dcterms:modified>
</cp:coreProperties>
</file>