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3A" w:rsidRDefault="00653E25">
      <w:pPr>
        <w:spacing w:before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Извещение по реализации муниципального имущества в собственность через электронные торги.</w:t>
      </w:r>
    </w:p>
    <w:p w:rsidR="00E17B3A" w:rsidRDefault="00E17B3A">
      <w:pPr>
        <w:spacing w:before="120"/>
        <w:jc w:val="center"/>
        <w:rPr>
          <w:rFonts w:ascii="Times New Roman" w:hAnsi="Times New Roman"/>
          <w:lang w:val="ru-RU"/>
        </w:rPr>
      </w:pPr>
    </w:p>
    <w:p w:rsidR="00E17B3A" w:rsidRDefault="00653E25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</w:t>
      </w:r>
      <w:r w:rsidR="002476AA">
        <w:rPr>
          <w:rFonts w:ascii="Times New Roman" w:hAnsi="Times New Roman"/>
          <w:lang w:val="ru-RU"/>
        </w:rPr>
        <w:t>ого</w:t>
      </w:r>
      <w:proofErr w:type="spellEnd"/>
      <w:r w:rsidR="002476AA">
        <w:rPr>
          <w:rFonts w:ascii="Times New Roman" w:hAnsi="Times New Roman"/>
          <w:lang w:val="ru-RU"/>
        </w:rPr>
        <w:t xml:space="preserve"> муниципального района от 28</w:t>
      </w:r>
      <w:r>
        <w:rPr>
          <w:rFonts w:ascii="Times New Roman" w:hAnsi="Times New Roman"/>
          <w:lang w:val="ru-RU"/>
        </w:rPr>
        <w:t xml:space="preserve"> </w:t>
      </w:r>
      <w:r w:rsidR="002476AA">
        <w:rPr>
          <w:rFonts w:ascii="Times New Roman" w:hAnsi="Times New Roman"/>
          <w:lang w:val="ru-RU"/>
        </w:rPr>
        <w:t>августа</w:t>
      </w:r>
      <w:r>
        <w:rPr>
          <w:rFonts w:ascii="Times New Roman" w:hAnsi="Times New Roman"/>
          <w:lang w:val="ru-RU"/>
        </w:rPr>
        <w:t xml:space="preserve"> 2019 г. №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1</w:t>
      </w:r>
      <w:r w:rsidR="002476AA">
        <w:rPr>
          <w:rFonts w:ascii="Times New Roman" w:hAnsi="Times New Roman"/>
          <w:lang w:val="ru-RU"/>
        </w:rPr>
        <w:t>605</w:t>
      </w:r>
      <w:r>
        <w:rPr>
          <w:rFonts w:ascii="Times New Roman" w:hAnsi="Times New Roman"/>
          <w:lang w:val="ru-RU"/>
        </w:rPr>
        <w:t xml:space="preserve">, сообщает о том, что </w:t>
      </w:r>
      <w:r>
        <w:rPr>
          <w:rFonts w:ascii="Times New Roman" w:hAnsi="Times New Roman"/>
          <w:b/>
          <w:lang w:val="ru-RU"/>
        </w:rPr>
        <w:t>0</w:t>
      </w:r>
      <w:r w:rsidR="002476AA">
        <w:rPr>
          <w:rFonts w:ascii="Times New Roman" w:hAnsi="Times New Roman"/>
          <w:b/>
          <w:lang w:val="ru-RU"/>
        </w:rPr>
        <w:t>7</w:t>
      </w:r>
      <w:r>
        <w:rPr>
          <w:rFonts w:ascii="Times New Roman" w:hAnsi="Times New Roman"/>
          <w:b/>
          <w:lang w:val="ru-RU"/>
        </w:rPr>
        <w:t xml:space="preserve"> </w:t>
      </w:r>
      <w:r w:rsidR="002476AA">
        <w:rPr>
          <w:rFonts w:ascii="Times New Roman" w:hAnsi="Times New Roman"/>
          <w:b/>
          <w:lang w:val="ru-RU"/>
        </w:rPr>
        <w:t>октября</w:t>
      </w:r>
      <w:r>
        <w:rPr>
          <w:rFonts w:ascii="Times New Roman" w:hAnsi="Times New Roman"/>
          <w:b/>
          <w:lang w:val="ru-RU"/>
        </w:rPr>
        <w:t xml:space="preserve"> 2019 г</w:t>
      </w:r>
      <w:r>
        <w:rPr>
          <w:rFonts w:ascii="Times New Roman" w:hAnsi="Times New Roman"/>
          <w:lang w:val="ru-RU"/>
        </w:rPr>
        <w:t xml:space="preserve">. в </w:t>
      </w:r>
      <w:r>
        <w:rPr>
          <w:rFonts w:ascii="Times New Roman" w:hAnsi="Times New Roman"/>
          <w:b/>
          <w:lang w:val="ru-RU"/>
        </w:rPr>
        <w:t>10.00 часов</w:t>
      </w:r>
      <w:r>
        <w:rPr>
          <w:rFonts w:ascii="Times New Roman" w:hAnsi="Times New Roman"/>
          <w:lang w:val="ru-RU"/>
        </w:rPr>
        <w:t xml:space="preserve"> проводит  аукцион по продаже муниципального имущества  в собственность в электронной форме:</w:t>
      </w:r>
      <w:proofErr w:type="gramEnd"/>
    </w:p>
    <w:p w:rsidR="00E17B3A" w:rsidRDefault="00653E25">
      <w:pPr>
        <w:spacing w:line="228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Calibri" w:eastAsia="Times New Roman" w:hAnsi="Calibri"/>
          <w:lang w:val="ru-RU"/>
        </w:rPr>
        <w:t xml:space="preserve">  </w:t>
      </w:r>
      <w:r>
        <w:rPr>
          <w:rFonts w:ascii="Times New Roman" w:eastAsia="Times New Roman" w:hAnsi="Times New Roman"/>
          <w:lang w:val="ru-RU"/>
        </w:rPr>
        <w:t xml:space="preserve">       </w:t>
      </w:r>
    </w:p>
    <w:tbl>
      <w:tblPr>
        <w:tblW w:w="142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4962"/>
        <w:gridCol w:w="1247"/>
        <w:gridCol w:w="2268"/>
        <w:gridCol w:w="2127"/>
        <w:gridCol w:w="2268"/>
      </w:tblGrid>
      <w:tr w:rsidR="00E17B3A" w:rsidRPr="00BC4033" w:rsidTr="00653E25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A" w:rsidRDefault="00653E25">
            <w:pPr>
              <w:pStyle w:val="a5"/>
              <w:spacing w:line="216" w:lineRule="auto"/>
              <w:ind w:left="-28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t xml:space="preserve">  </w:t>
            </w:r>
            <w:r>
              <w:rPr>
                <w:rFonts w:ascii="Arial" w:hAnsi="Arial" w:cs="Arial"/>
                <w:sz w:val="22"/>
                <w:szCs w:val="24"/>
              </w:rPr>
              <w:t xml:space="preserve">   №№</w:t>
            </w:r>
          </w:p>
          <w:p w:rsidR="00E17B3A" w:rsidRDefault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/п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A" w:rsidRDefault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№№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A" w:rsidRDefault="00E17B3A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E17B3A" w:rsidRDefault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</w:rPr>
              <w:t>Наименование автотранспортного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A" w:rsidRDefault="00E17B3A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E17B3A" w:rsidRDefault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Год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A" w:rsidRDefault="00653E25">
            <w:pPr>
              <w:pStyle w:val="a5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Начальная</w:t>
            </w:r>
          </w:p>
          <w:p w:rsidR="00E17B3A" w:rsidRDefault="00653E25">
            <w:pPr>
              <w:pStyle w:val="a5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цена продажи</w:t>
            </w:r>
          </w:p>
          <w:p w:rsidR="00E17B3A" w:rsidRDefault="00653E25">
            <w:pPr>
              <w:pStyle w:val="a5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с НДС</w:t>
            </w:r>
          </w:p>
          <w:p w:rsidR="00E17B3A" w:rsidRDefault="00653E25">
            <w:pPr>
              <w:pStyle w:val="a5"/>
              <w:spacing w:line="228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A" w:rsidRDefault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Шаг</w:t>
            </w:r>
          </w:p>
          <w:p w:rsidR="00E17B3A" w:rsidRDefault="00653E25">
            <w:pPr>
              <w:pStyle w:val="a5"/>
              <w:spacing w:line="216" w:lineRule="auto"/>
              <w:ind w:left="-10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аукциона </w:t>
            </w:r>
          </w:p>
          <w:p w:rsidR="00E17B3A" w:rsidRDefault="00653E25">
            <w:pPr>
              <w:pStyle w:val="a5"/>
              <w:spacing w:line="216" w:lineRule="auto"/>
              <w:ind w:left="-10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(5% от</w:t>
            </w:r>
            <w:proofErr w:type="gramEnd"/>
          </w:p>
          <w:p w:rsidR="00E17B3A" w:rsidRDefault="00653E25">
            <w:pPr>
              <w:pStyle w:val="a5"/>
              <w:spacing w:line="216" w:lineRule="auto"/>
              <w:ind w:left="-10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начальной</w:t>
            </w:r>
          </w:p>
          <w:p w:rsidR="00E17B3A" w:rsidRDefault="00653E25">
            <w:pPr>
              <w:pStyle w:val="a5"/>
              <w:spacing w:line="216" w:lineRule="auto"/>
              <w:ind w:left="-108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цены),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A" w:rsidRDefault="00653E25"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Задаток </w:t>
            </w:r>
          </w:p>
          <w:p w:rsidR="00E17B3A" w:rsidRDefault="00653E25"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 xml:space="preserve">(20% от </w:t>
            </w:r>
            <w:proofErr w:type="gramEnd"/>
          </w:p>
          <w:p w:rsidR="00E17B3A" w:rsidRDefault="00653E25"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начальной </w:t>
            </w:r>
          </w:p>
          <w:p w:rsidR="00E17B3A" w:rsidRDefault="00653E25"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цены),</w:t>
            </w:r>
          </w:p>
          <w:p w:rsidR="00E17B3A" w:rsidRDefault="00653E25">
            <w:pPr>
              <w:pStyle w:val="a5"/>
              <w:tabs>
                <w:tab w:val="left" w:pos="-147"/>
              </w:tabs>
              <w:spacing w:line="228" w:lineRule="auto"/>
              <w:ind w:left="-147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руб.  </w:t>
            </w:r>
          </w:p>
        </w:tc>
      </w:tr>
      <w:tr w:rsidR="00E17B3A" w:rsidRPr="00BC4033" w:rsidTr="00653E25">
        <w:trPr>
          <w:trHeight w:val="284"/>
        </w:trPr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3A" w:rsidRDefault="00653E25">
            <w:pPr>
              <w:pStyle w:val="a5"/>
              <w:spacing w:line="216" w:lineRule="auto"/>
              <w:ind w:firstLine="34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Балансодержатель (продавец): </w:t>
            </w:r>
            <w:r w:rsidRPr="00653E25">
              <w:rPr>
                <w:rFonts w:ascii="Arial" w:hAnsi="Arial" w:cs="Arial"/>
                <w:sz w:val="22"/>
                <w:szCs w:val="24"/>
                <w:lang w:bidi="en-US"/>
              </w:rPr>
              <w:t xml:space="preserve">МБУ «Административно-хозяйственное управление </w:t>
            </w:r>
            <w:proofErr w:type="spellStart"/>
            <w:r w:rsidRPr="00653E25">
              <w:rPr>
                <w:rFonts w:ascii="Arial" w:hAnsi="Arial" w:cs="Arial"/>
                <w:sz w:val="22"/>
                <w:szCs w:val="24"/>
                <w:lang w:bidi="en-US"/>
              </w:rPr>
              <w:t>Альметьевского</w:t>
            </w:r>
            <w:proofErr w:type="spellEnd"/>
            <w:r w:rsidRPr="00653E25">
              <w:rPr>
                <w:rFonts w:ascii="Arial" w:hAnsi="Arial" w:cs="Arial"/>
                <w:sz w:val="22"/>
                <w:szCs w:val="24"/>
                <w:lang w:bidi="en-US"/>
              </w:rPr>
              <w:t xml:space="preserve"> муниципального района»</w:t>
            </w:r>
          </w:p>
        </w:tc>
      </w:tr>
      <w:tr w:rsidR="00653E25" w:rsidTr="00653E2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5" w:rsidRDefault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5" w:rsidRDefault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5" w:rsidRPr="00653E25" w:rsidRDefault="00653E25" w:rsidP="00653E25">
            <w:pPr>
              <w:rPr>
                <w:rFonts w:ascii="Arial" w:eastAsia="Calibri" w:hAnsi="Arial" w:cs="Arial"/>
                <w:sz w:val="20"/>
                <w:lang w:val="ru-RU"/>
              </w:rPr>
            </w:pPr>
            <w:r w:rsidRPr="00653E25">
              <w:rPr>
                <w:rFonts w:ascii="Arial" w:eastAsia="Calibri" w:hAnsi="Arial" w:cs="Arial"/>
                <w:sz w:val="20"/>
              </w:rPr>
              <w:t>FORD</w:t>
            </w:r>
            <w:r w:rsidRPr="00653E25">
              <w:rPr>
                <w:rFonts w:ascii="Arial" w:eastAsia="Calibri" w:hAnsi="Arial" w:cs="Arial"/>
                <w:sz w:val="20"/>
                <w:lang w:val="ru-RU"/>
              </w:rPr>
              <w:t xml:space="preserve"> </w:t>
            </w:r>
            <w:r w:rsidRPr="00653E25">
              <w:rPr>
                <w:rFonts w:ascii="Arial" w:eastAsia="Calibri" w:hAnsi="Arial" w:cs="Arial"/>
                <w:sz w:val="20"/>
              </w:rPr>
              <w:t>EXPLORER</w:t>
            </w:r>
            <w:r>
              <w:rPr>
                <w:rFonts w:ascii="Arial" w:eastAsia="Calibri" w:hAnsi="Arial" w:cs="Arial"/>
                <w:sz w:val="20"/>
                <w:lang w:val="ru-RU"/>
              </w:rPr>
              <w:t xml:space="preserve">, </w:t>
            </w:r>
            <w:r w:rsidRPr="00653E25">
              <w:rPr>
                <w:rFonts w:ascii="Arial" w:eastAsia="Calibri" w:hAnsi="Arial" w:cs="Arial"/>
                <w:sz w:val="20"/>
                <w:lang w:val="ru-RU"/>
              </w:rPr>
              <w:t>тип ТС-легковые универсал,</w:t>
            </w:r>
          </w:p>
          <w:p w:rsidR="00653E25" w:rsidRDefault="00653E25" w:rsidP="00653E25">
            <w:pPr>
              <w:rPr>
                <w:rFonts w:ascii="Arial" w:eastAsia="Calibri" w:hAnsi="Arial" w:cs="Arial"/>
                <w:sz w:val="20"/>
                <w:lang w:val="ru-RU"/>
              </w:rPr>
            </w:pPr>
            <w:proofErr w:type="spellStart"/>
            <w:r w:rsidRPr="00653E25">
              <w:rPr>
                <w:rFonts w:ascii="Arial" w:eastAsia="Calibri" w:hAnsi="Arial" w:cs="Arial"/>
                <w:sz w:val="20"/>
                <w:lang w:val="ru-RU"/>
              </w:rPr>
              <w:t>гос.номер</w:t>
            </w:r>
            <w:proofErr w:type="spellEnd"/>
            <w:proofErr w:type="gramStart"/>
            <w:r w:rsidRPr="00653E25">
              <w:rPr>
                <w:rFonts w:ascii="Arial" w:eastAsia="Calibri" w:hAnsi="Arial" w:cs="Arial"/>
                <w:sz w:val="20"/>
                <w:lang w:val="ru-RU"/>
              </w:rPr>
              <w:t xml:space="preserve"> У</w:t>
            </w:r>
            <w:proofErr w:type="gramEnd"/>
            <w:r w:rsidRPr="00653E25">
              <w:rPr>
                <w:rFonts w:ascii="Arial" w:eastAsia="Calibri" w:hAnsi="Arial" w:cs="Arial"/>
                <w:sz w:val="20"/>
                <w:lang w:val="ru-RU"/>
              </w:rPr>
              <w:t xml:space="preserve"> 264 РТ 116 </w:t>
            </w:r>
            <w:r w:rsidRPr="00653E25">
              <w:rPr>
                <w:rFonts w:ascii="Arial" w:eastAsia="Calibri" w:hAnsi="Arial" w:cs="Arial"/>
                <w:sz w:val="20"/>
              </w:rPr>
              <w:t>RUS</w:t>
            </w:r>
            <w:r>
              <w:rPr>
                <w:rFonts w:ascii="Arial" w:eastAsia="Calibri" w:hAnsi="Arial" w:cs="Arial"/>
                <w:sz w:val="20"/>
                <w:lang w:val="ru-RU"/>
              </w:rPr>
              <w:t xml:space="preserve">, </w:t>
            </w:r>
            <w:r w:rsidR="00346202">
              <w:rPr>
                <w:rFonts w:ascii="Arial" w:eastAsia="Calibri" w:hAnsi="Arial" w:cs="Arial"/>
                <w:sz w:val="20"/>
                <w:lang w:val="ru-RU"/>
              </w:rPr>
              <w:t>цвет</w:t>
            </w:r>
            <w:r w:rsidRPr="00653E25">
              <w:rPr>
                <w:rFonts w:ascii="Arial" w:eastAsia="Calibri" w:hAnsi="Arial" w:cs="Arial"/>
                <w:sz w:val="20"/>
                <w:lang w:val="ru-RU"/>
              </w:rPr>
              <w:t xml:space="preserve"> кузова </w:t>
            </w:r>
            <w:r w:rsidR="00346202">
              <w:rPr>
                <w:rFonts w:ascii="Arial" w:eastAsia="Calibri" w:hAnsi="Arial" w:cs="Arial"/>
                <w:sz w:val="20"/>
                <w:lang w:val="ru-RU"/>
              </w:rPr>
              <w:t>– белый,</w:t>
            </w:r>
          </w:p>
          <w:p w:rsidR="00653E25" w:rsidRPr="00653E25" w:rsidRDefault="00653E25" w:rsidP="00653E25">
            <w:pPr>
              <w:rPr>
                <w:rFonts w:ascii="Arial" w:eastAsia="Calibri" w:hAnsi="Arial" w:cs="Arial"/>
                <w:sz w:val="20"/>
                <w:lang w:val="ru-RU"/>
              </w:rPr>
            </w:pPr>
            <w:r w:rsidRPr="00653E25">
              <w:rPr>
                <w:rFonts w:ascii="Arial" w:eastAsia="Calibri" w:hAnsi="Arial" w:cs="Arial"/>
                <w:sz w:val="20"/>
              </w:rPr>
              <w:t>(VIN) Z6FBXXESWBER</w:t>
            </w:r>
            <w:r>
              <w:rPr>
                <w:rFonts w:ascii="Arial" w:eastAsia="Calibri" w:hAnsi="Arial" w:cs="Arial"/>
                <w:sz w:val="20"/>
              </w:rPr>
              <w:t>25722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5" w:rsidRPr="00653E25" w:rsidRDefault="00653E25" w:rsidP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53E25">
              <w:rPr>
                <w:rFonts w:ascii="Arial" w:hAnsi="Arial" w:cs="Arial"/>
                <w:sz w:val="20"/>
                <w:szCs w:val="24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5" w:rsidRDefault="00653E25" w:rsidP="00653E25">
            <w:pPr>
              <w:pStyle w:val="a5"/>
              <w:spacing w:line="216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1 267 000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25" w:rsidRDefault="00653E25" w:rsidP="00653E25">
            <w:pPr>
              <w:pStyle w:val="a5"/>
              <w:spacing w:line="216" w:lineRule="auto"/>
              <w:ind w:left="239" w:hanging="142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63 350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25" w:rsidRDefault="00653E25" w:rsidP="00653E25">
            <w:pPr>
              <w:pStyle w:val="a5"/>
              <w:spacing w:line="216" w:lineRule="auto"/>
              <w:ind w:left="239" w:hanging="142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253 400</w:t>
            </w:r>
          </w:p>
        </w:tc>
      </w:tr>
    </w:tbl>
    <w:p w:rsidR="00E17B3A" w:rsidRDefault="00653E25">
      <w:pPr>
        <w:spacing w:line="228" w:lineRule="auto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B3A" w:rsidRDefault="00653E25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E17B3A" w:rsidRPr="00653E25" w:rsidRDefault="00653E25" w:rsidP="00653E25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Балансодержатель</w:t>
      </w:r>
      <w:r w:rsidR="00346202">
        <w:rPr>
          <w:rFonts w:ascii="Times New Roman" w:hAnsi="Times New Roman"/>
          <w:b/>
          <w:lang w:val="ru-RU"/>
        </w:rPr>
        <w:t xml:space="preserve"> (продавец)</w:t>
      </w:r>
      <w:r>
        <w:rPr>
          <w:rFonts w:ascii="Times New Roman" w:hAnsi="Times New Roman"/>
          <w:b/>
          <w:lang w:val="ru-RU"/>
        </w:rPr>
        <w:t xml:space="preserve"> муниципального имущества: </w:t>
      </w:r>
      <w:r w:rsidRPr="00653E25">
        <w:rPr>
          <w:rFonts w:ascii="Times New Roman" w:hAnsi="Times New Roman"/>
          <w:lang w:val="ru-RU"/>
        </w:rPr>
        <w:t xml:space="preserve">МБУ «Административно-хозяйственное управление </w:t>
      </w:r>
      <w:proofErr w:type="spellStart"/>
      <w:r w:rsidRPr="00653E25">
        <w:rPr>
          <w:rFonts w:ascii="Times New Roman" w:hAnsi="Times New Roman"/>
          <w:lang w:val="ru-RU"/>
        </w:rPr>
        <w:t>Альметьевского</w:t>
      </w:r>
      <w:proofErr w:type="spellEnd"/>
      <w:r w:rsidRPr="00653E25">
        <w:rPr>
          <w:rFonts w:ascii="Times New Roman" w:hAnsi="Times New Roman"/>
          <w:lang w:val="ru-RU"/>
        </w:rPr>
        <w:t xml:space="preserve"> муниципального района»</w:t>
      </w:r>
      <w:r>
        <w:rPr>
          <w:rFonts w:ascii="Times New Roman" w:hAnsi="Times New Roman"/>
          <w:lang w:val="ru-RU"/>
        </w:rPr>
        <w:t xml:space="preserve">. Место нахождения: 423430, </w:t>
      </w:r>
      <w:r w:rsidRPr="00653E25">
        <w:rPr>
          <w:rFonts w:ascii="Times New Roman" w:hAnsi="Times New Roman"/>
          <w:lang w:val="ru-RU"/>
        </w:rPr>
        <w:t>Республика Татарстан, г. Альметьевск, пр. Тукая 9а</w:t>
      </w:r>
      <w:r>
        <w:rPr>
          <w:rFonts w:ascii="Times New Roman" w:hAnsi="Times New Roman"/>
          <w:lang w:val="ru-RU"/>
        </w:rPr>
        <w:t xml:space="preserve">, тел. 8 (88553) </w:t>
      </w:r>
      <w:r w:rsidR="002E745C" w:rsidRPr="00346202">
        <w:rPr>
          <w:rFonts w:ascii="Times New Roman" w:hAnsi="Times New Roman"/>
          <w:lang w:val="ru-RU"/>
        </w:rPr>
        <w:t>32-25-72</w:t>
      </w:r>
      <w:r>
        <w:rPr>
          <w:rFonts w:ascii="Times New Roman" w:hAnsi="Times New Roman"/>
          <w:lang w:val="ru-RU"/>
        </w:rPr>
        <w:t>.</w:t>
      </w:r>
    </w:p>
    <w:p w:rsidR="00E17B3A" w:rsidRDefault="00346202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18"/>
          <w:szCs w:val="18"/>
          <w:lang w:val="ru-RU"/>
        </w:rPr>
      </w:pPr>
      <w:r w:rsidRPr="00346202">
        <w:rPr>
          <w:rFonts w:ascii="Times New Roman" w:hAnsi="Times New Roman"/>
          <w:b/>
          <w:lang w:val="ru-RU"/>
        </w:rPr>
        <w:t>Уполномоченный орган на проведение аукциона (далее Уполномоченный орган)</w:t>
      </w:r>
      <w:r w:rsidR="00653E25">
        <w:rPr>
          <w:rFonts w:ascii="Times New Roman" w:hAnsi="Times New Roman"/>
          <w:b/>
          <w:lang w:val="ru-RU"/>
        </w:rPr>
        <w:t>:</w:t>
      </w:r>
      <w:r w:rsidR="00653E25">
        <w:rPr>
          <w:rFonts w:ascii="Times New Roman" w:hAnsi="Times New Roman"/>
          <w:lang w:val="ru-RU"/>
        </w:rPr>
        <w:t xml:space="preserve"> Палата земельных и имущественных отношений </w:t>
      </w:r>
      <w:proofErr w:type="spellStart"/>
      <w:r w:rsidR="00653E25">
        <w:rPr>
          <w:rFonts w:ascii="Times New Roman" w:hAnsi="Times New Roman"/>
          <w:lang w:val="ru-RU"/>
        </w:rPr>
        <w:t>Альметьевского</w:t>
      </w:r>
      <w:proofErr w:type="spellEnd"/>
      <w:r w:rsidR="00653E25">
        <w:rPr>
          <w:rFonts w:ascii="Times New Roman" w:hAnsi="Times New Roman"/>
          <w:lang w:val="ru-RU"/>
        </w:rPr>
        <w:t xml:space="preserve"> муниципального района.</w:t>
      </w:r>
      <w:r w:rsidR="00653E25">
        <w:rPr>
          <w:sz w:val="18"/>
          <w:szCs w:val="18"/>
          <w:lang w:val="ru-RU"/>
        </w:rPr>
        <w:t xml:space="preserve"> </w:t>
      </w:r>
      <w:r w:rsidR="00653E25">
        <w:rPr>
          <w:rFonts w:ascii="Times New Roman" w:hAnsi="Times New Roman"/>
          <w:spacing w:val="4"/>
          <w:lang w:val="ru-RU"/>
        </w:rPr>
        <w:t>Место нахождения</w:t>
      </w:r>
      <w:r w:rsidR="00653E25">
        <w:rPr>
          <w:rFonts w:ascii="Times New Roman" w:hAnsi="Times New Roman"/>
          <w:lang w:val="ru-RU"/>
        </w:rPr>
        <w:t>:</w:t>
      </w:r>
      <w:r w:rsidR="00653E25">
        <w:rPr>
          <w:sz w:val="18"/>
          <w:szCs w:val="18"/>
          <w:lang w:val="ru-RU"/>
        </w:rPr>
        <w:t xml:space="preserve"> </w:t>
      </w:r>
      <w:r w:rsidR="00653E25">
        <w:rPr>
          <w:rFonts w:ascii="Times New Roman" w:hAnsi="Times New Roman"/>
          <w:lang w:val="ru-RU"/>
        </w:rPr>
        <w:t>423450</w:t>
      </w:r>
      <w:r>
        <w:rPr>
          <w:rFonts w:ascii="Times New Roman" w:hAnsi="Times New Roman"/>
          <w:lang w:val="ru-RU"/>
        </w:rPr>
        <w:t xml:space="preserve"> </w:t>
      </w:r>
      <w:r w:rsidR="00653E25">
        <w:rPr>
          <w:rFonts w:ascii="Times New Roman" w:hAnsi="Times New Roman"/>
          <w:lang w:val="ru-RU"/>
        </w:rPr>
        <w:t>г.</w:t>
      </w:r>
      <w:r w:rsidR="002E745C">
        <w:rPr>
          <w:rFonts w:ascii="Times New Roman" w:hAnsi="Times New Roman"/>
          <w:lang w:val="ru-RU"/>
        </w:rPr>
        <w:t xml:space="preserve"> </w:t>
      </w:r>
      <w:r w:rsidR="00653E25">
        <w:rPr>
          <w:rFonts w:ascii="Times New Roman" w:hAnsi="Times New Roman"/>
          <w:lang w:val="ru-RU"/>
        </w:rPr>
        <w:t>Альметьевск,  пр. Тукая, 9а, 1 этаж, каб.102, тел 8(8553) 43-86-87</w:t>
      </w:r>
      <w:r w:rsidR="00653E25">
        <w:rPr>
          <w:sz w:val="18"/>
          <w:szCs w:val="18"/>
          <w:lang w:val="ru-RU"/>
        </w:rPr>
        <w:t xml:space="preserve">. </w:t>
      </w:r>
    </w:p>
    <w:p w:rsidR="00E17B3A" w:rsidRDefault="00653E25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Организатор аукциона, оператор:</w:t>
      </w:r>
      <w:r>
        <w:rPr>
          <w:rFonts w:ascii="Times New Roman" w:hAnsi="Times New Roman"/>
          <w:lang w:val="ru-RU"/>
        </w:rPr>
        <w:t xml:space="preserve"> АО «Агентство по государственному заказу Республики Татарстан».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 xml:space="preserve">: 420021, </w:t>
      </w:r>
      <w:r w:rsidR="002E745C">
        <w:rPr>
          <w:rFonts w:ascii="Times New Roman" w:hAnsi="Times New Roman"/>
          <w:lang w:val="ru-RU"/>
        </w:rPr>
        <w:t xml:space="preserve">                </w:t>
      </w:r>
      <w:r>
        <w:rPr>
          <w:rFonts w:ascii="Times New Roman" w:hAnsi="Times New Roman"/>
          <w:lang w:val="ru-RU"/>
        </w:rPr>
        <w:t>г.</w:t>
      </w:r>
      <w:r w:rsidR="002E74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Казань, ул.</w:t>
      </w:r>
      <w:r w:rsidR="002E74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Московская, 55, телефон: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212-24-25.</w:t>
      </w:r>
    </w:p>
    <w:p w:rsidR="00E17B3A" w:rsidRDefault="00653E25">
      <w:pPr>
        <w:ind w:firstLine="284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Cs/>
          <w:lang w:val="ru-RU"/>
        </w:rPr>
        <w:t xml:space="preserve">Телефоны горячей линии технической поддержки электронной площадки </w:t>
      </w:r>
      <w:r>
        <w:rPr>
          <w:rFonts w:ascii="Times New Roman" w:hAnsi="Times New Roman"/>
          <w:bCs/>
        </w:rPr>
        <w:t>sale</w:t>
      </w:r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zakazrf</w:t>
      </w:r>
      <w:proofErr w:type="spellEnd"/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  <w:lang w:val="ru-RU"/>
        </w:rPr>
        <w:t xml:space="preserve">: 8-9600-552-339, 8-9600-552-338 (с понедельника по пятницу с 09.00 до 16.00 часов). Электронная почта: </w:t>
      </w:r>
      <w:hyperlink r:id="rId6" w:history="1">
        <w:r>
          <w:rPr>
            <w:rStyle w:val="ae"/>
            <w:rFonts w:ascii="Times New Roman" w:hAnsi="Times New Roman"/>
            <w:color w:val="auto"/>
            <w:shd w:val="clear" w:color="auto" w:fill="FFFFFF"/>
            <w:lang w:val="ru-RU"/>
          </w:rPr>
          <w:t>223</w:t>
        </w:r>
        <w:r>
          <w:rPr>
            <w:rStyle w:val="ae"/>
            <w:rFonts w:ascii="Times New Roman" w:hAnsi="Times New Roman"/>
            <w:color w:val="auto"/>
            <w:shd w:val="clear" w:color="auto" w:fill="FFFFFF"/>
          </w:rPr>
          <w:t>etp</w:t>
        </w:r>
        <w:r>
          <w:rPr>
            <w:rStyle w:val="ae"/>
            <w:rFonts w:ascii="Times New Roman" w:hAnsi="Times New Roman"/>
            <w:color w:val="auto"/>
            <w:shd w:val="clear" w:color="auto" w:fill="FFFFFF"/>
            <w:lang w:val="ru-RU"/>
          </w:rPr>
          <w:t>@</w:t>
        </w:r>
        <w:r>
          <w:rPr>
            <w:rStyle w:val="ae"/>
            <w:rFonts w:ascii="Times New Roman" w:hAnsi="Times New Roman"/>
            <w:color w:val="auto"/>
            <w:shd w:val="clear" w:color="auto" w:fill="FFFFFF"/>
          </w:rPr>
          <w:t>mail</w:t>
        </w:r>
        <w:r>
          <w:rPr>
            <w:rStyle w:val="ae"/>
            <w:rFonts w:ascii="Times New Roman" w:hAnsi="Times New Roman"/>
            <w:color w:val="auto"/>
            <w:shd w:val="clear" w:color="auto" w:fill="FFFFFF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shd w:val="clear" w:color="auto" w:fill="FFFFFF"/>
          </w:rPr>
          <w:t>zakazrf</w:t>
        </w:r>
        <w:r>
          <w:rPr>
            <w:rStyle w:val="ae"/>
            <w:rFonts w:ascii="Times New Roman" w:hAnsi="Times New Roman"/>
            <w:color w:val="auto"/>
            <w:shd w:val="clear" w:color="auto" w:fill="FFFFFF"/>
            <w:lang w:val="ru-RU"/>
          </w:rPr>
          <w:t>.</w:t>
        </w:r>
        <w:proofErr w:type="spellStart"/>
        <w:r>
          <w:rPr>
            <w:rStyle w:val="ae"/>
            <w:rFonts w:ascii="Times New Roman" w:hAnsi="Times New Roman"/>
            <w:color w:val="auto"/>
            <w:shd w:val="clear" w:color="auto" w:fill="FFFFFF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  <w:lang w:val="ru-RU"/>
        </w:rPr>
        <w:t xml:space="preserve">( </w:t>
      </w:r>
      <w:proofErr w:type="gramEnd"/>
      <w:r>
        <w:rPr>
          <w:rFonts w:ascii="Times New Roman" w:hAnsi="Times New Roman"/>
          <w:shd w:val="clear" w:color="auto" w:fill="FFFFFF"/>
        </w:rPr>
        <w:t>c</w:t>
      </w:r>
      <w:r>
        <w:rPr>
          <w:rFonts w:ascii="Times New Roman" w:hAnsi="Times New Roman"/>
          <w:shd w:val="clear" w:color="auto" w:fill="FFFFFF"/>
          <w:lang w:val="ru-RU"/>
        </w:rPr>
        <w:t xml:space="preserve"> пометкой </w:t>
      </w:r>
      <w:r>
        <w:rPr>
          <w:rFonts w:ascii="Times New Roman" w:hAnsi="Times New Roman"/>
          <w:shd w:val="clear" w:color="auto" w:fill="FFFFFF"/>
        </w:rPr>
        <w:t>sale</w:t>
      </w:r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zakazrf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ru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).</w:t>
      </w:r>
    </w:p>
    <w:p w:rsidR="00E17B3A" w:rsidRDefault="00653E25">
      <w:pPr>
        <w:ind w:firstLine="284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Место проведения аукциона:</w:t>
      </w:r>
      <w:r>
        <w:rPr>
          <w:rFonts w:ascii="Times New Roman" w:hAnsi="Times New Roman"/>
          <w:shd w:val="clear" w:color="auto" w:fill="FFFFFF"/>
          <w:lang w:val="ru-RU"/>
        </w:rPr>
        <w:t xml:space="preserve"> аукцион проводится на электронной площадке по адресу </w:t>
      </w:r>
      <w:r w:rsidR="00BC4033">
        <w:fldChar w:fldCharType="begin"/>
      </w:r>
      <w:r w:rsidR="00BC4033" w:rsidRPr="00BC4033">
        <w:rPr>
          <w:lang w:val="ru-RU"/>
        </w:rPr>
        <w:instrText xml:space="preserve"> </w:instrText>
      </w:r>
      <w:r w:rsidR="00BC4033">
        <w:instrText>HYPERLINK</w:instrText>
      </w:r>
      <w:r w:rsidR="00BC4033" w:rsidRPr="00BC4033">
        <w:rPr>
          <w:lang w:val="ru-RU"/>
        </w:rPr>
        <w:instrText xml:space="preserve"> "</w:instrText>
      </w:r>
      <w:r w:rsidR="00BC4033">
        <w:instrText>http</w:instrText>
      </w:r>
      <w:r w:rsidR="00BC4033" w:rsidRPr="00BC4033">
        <w:rPr>
          <w:lang w:val="ru-RU"/>
        </w:rPr>
        <w:instrText>://</w:instrText>
      </w:r>
      <w:r w:rsidR="00BC4033">
        <w:instrText>sale</w:instrText>
      </w:r>
      <w:r w:rsidR="00BC4033" w:rsidRPr="00BC4033">
        <w:rPr>
          <w:lang w:val="ru-RU"/>
        </w:rPr>
        <w:instrText>.</w:instrText>
      </w:r>
      <w:r w:rsidR="00BC4033">
        <w:instrText>zakazrf</w:instrText>
      </w:r>
      <w:r w:rsidR="00BC4033" w:rsidRPr="00BC4033">
        <w:rPr>
          <w:lang w:val="ru-RU"/>
        </w:rPr>
        <w:instrText>.</w:instrText>
      </w:r>
      <w:r w:rsidR="00BC4033">
        <w:instrText>ru</w:instrText>
      </w:r>
      <w:r w:rsidR="00BC4033" w:rsidRPr="00BC4033">
        <w:rPr>
          <w:lang w:val="ru-RU"/>
        </w:rPr>
        <w:instrText xml:space="preserve">/" </w:instrText>
      </w:r>
      <w:r w:rsidR="00BC4033">
        <w:fldChar w:fldCharType="separate"/>
      </w:r>
      <w:r>
        <w:rPr>
          <w:rStyle w:val="ae"/>
          <w:rFonts w:ascii="Times New Roman" w:hAnsi="Times New Roman"/>
          <w:b/>
          <w:color w:val="auto"/>
          <w:shd w:val="clear" w:color="auto" w:fill="FFFFFF"/>
          <w:lang w:val="ru-RU"/>
        </w:rPr>
        <w:t>http://sale.zakazrf.ru/</w:t>
      </w:r>
      <w:r w:rsidR="00BC4033">
        <w:rPr>
          <w:rStyle w:val="ae"/>
          <w:rFonts w:ascii="Times New Roman" w:hAnsi="Times New Roman"/>
          <w:b/>
          <w:color w:val="auto"/>
          <w:shd w:val="clear" w:color="auto" w:fill="FFFFFF"/>
          <w:lang w:val="ru-RU"/>
        </w:rPr>
        <w:fldChar w:fldCharType="end"/>
      </w:r>
      <w:r>
        <w:rPr>
          <w:rFonts w:ascii="Times New Roman" w:hAnsi="Times New Roman"/>
          <w:b/>
          <w:shd w:val="clear" w:color="auto" w:fill="FFFFFF"/>
          <w:lang w:val="ru-RU"/>
        </w:rPr>
        <w:t>.</w:t>
      </w:r>
    </w:p>
    <w:p w:rsidR="00E17B3A" w:rsidRDefault="00653E25">
      <w:pPr>
        <w:ind w:firstLine="284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Извещение о проведение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аукциона по продаже муниципального имущества  в собственность </w:t>
      </w:r>
      <w:r>
        <w:rPr>
          <w:rFonts w:ascii="Times New Roman" w:hAnsi="Times New Roman"/>
          <w:b/>
          <w:shd w:val="clear" w:color="auto" w:fill="FFFFFF"/>
          <w:lang w:val="ru-RU"/>
        </w:rPr>
        <w:t>опубликовано на электронной площадке sale.zakazrf.ru .</w:t>
      </w:r>
    </w:p>
    <w:p w:rsidR="00E17B3A" w:rsidRDefault="00653E2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Порядок ознакомления с документами и информацией об имуществе  </w:t>
      </w:r>
    </w:p>
    <w:p w:rsidR="00E17B3A" w:rsidRDefault="00653E25">
      <w:pPr>
        <w:ind w:firstLine="284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Cs/>
          <w:lang w:val="ru-RU"/>
        </w:rPr>
        <w:t>Информационное сообщение о проведен</w:t>
      </w:r>
      <w:proofErr w:type="gramStart"/>
      <w:r>
        <w:rPr>
          <w:rFonts w:ascii="Times New Roman" w:hAnsi="Times New Roman"/>
          <w:bCs/>
          <w:lang w:val="ru-RU"/>
        </w:rPr>
        <w:t>ии ау</w:t>
      </w:r>
      <w:proofErr w:type="gramEnd"/>
      <w:r>
        <w:rPr>
          <w:rFonts w:ascii="Times New Roman" w:hAnsi="Times New Roman"/>
          <w:bCs/>
          <w:lang w:val="ru-RU"/>
        </w:rPr>
        <w:t xml:space="preserve">кциона </w:t>
      </w:r>
      <w:r>
        <w:rPr>
          <w:rFonts w:ascii="Times New Roman" w:hAnsi="Times New Roman"/>
          <w:lang w:val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e"/>
            <w:rFonts w:ascii="Times New Roman" w:hAnsi="Times New Roman"/>
            <w:color w:val="auto"/>
            <w:u w:val="none"/>
          </w:rPr>
          <w:t>www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torgi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gov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ru</w:t>
        </w:r>
      </w:hyperlink>
      <w:r>
        <w:rPr>
          <w:rFonts w:ascii="Times New Roman" w:hAnsi="Times New Roman"/>
          <w:lang w:val="ru-RU"/>
        </w:rPr>
        <w:t xml:space="preserve">, сайте Продавца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almetyevsk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tatar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 xml:space="preserve">, на электронной площадке </w:t>
      </w:r>
      <w:r>
        <w:rPr>
          <w:rFonts w:ascii="Times New Roman" w:hAnsi="Times New Roman"/>
          <w:shd w:val="clear" w:color="auto" w:fill="FFFFFF"/>
          <w:lang w:val="ru-RU"/>
        </w:rPr>
        <w:t>http://sale.zakazrf.ru/.</w:t>
      </w:r>
    </w:p>
    <w:p w:rsidR="00E17B3A" w:rsidRDefault="00653E25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Любое заинтересованное лицо, независимо от регистрации на электронной площадке, со дня начала приема заявок вправе направить на электронный адрес Организатора аукциона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17B3A" w:rsidRDefault="00653E25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Любое заинтересованное лицо, независимо от регистрации на электронной площадке, со дня начала приема заявок вправе осмотреть выставленный на продажу объект недвижимости в период заявочной кампании. Запрос на осмотр выставленного на продажу имущества может быть направлен Балансодержателю имущества </w:t>
      </w:r>
      <w:r w:rsidR="002E745C" w:rsidRPr="002E745C">
        <w:rPr>
          <w:rFonts w:ascii="Times New Roman" w:hAnsi="Times New Roman"/>
          <w:lang w:val="ru-RU"/>
        </w:rPr>
        <w:t xml:space="preserve">МБУ «Административно-хозяйственное управление </w:t>
      </w:r>
      <w:proofErr w:type="spellStart"/>
      <w:r w:rsidR="002E745C" w:rsidRPr="002E745C">
        <w:rPr>
          <w:rFonts w:ascii="Times New Roman" w:hAnsi="Times New Roman"/>
          <w:lang w:val="ru-RU"/>
        </w:rPr>
        <w:t>Альметьевского</w:t>
      </w:r>
      <w:proofErr w:type="spellEnd"/>
      <w:r w:rsidR="002E745C" w:rsidRPr="002E745C">
        <w:rPr>
          <w:rFonts w:ascii="Times New Roman" w:hAnsi="Times New Roman"/>
          <w:lang w:val="ru-RU"/>
        </w:rPr>
        <w:t xml:space="preserve"> муниципального района»</w:t>
      </w:r>
      <w:r w:rsidR="002E74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телефону 8 (88553) </w:t>
      </w:r>
      <w:r w:rsidR="002E745C" w:rsidRPr="002E745C">
        <w:rPr>
          <w:rFonts w:ascii="Times New Roman" w:hAnsi="Times New Roman"/>
          <w:lang w:val="ru-RU"/>
        </w:rPr>
        <w:t>32-25-72</w:t>
      </w:r>
      <w:r w:rsidR="002E74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или направлен на электронный адрес Балансодержателя </w:t>
      </w:r>
      <w:proofErr w:type="spellStart"/>
      <w:r w:rsidR="002E745C" w:rsidRPr="002E745C">
        <w:rPr>
          <w:rFonts w:ascii="Times New Roman" w:hAnsi="Times New Roman"/>
        </w:rPr>
        <w:t>ahu</w:t>
      </w:r>
      <w:proofErr w:type="spellEnd"/>
      <w:r w:rsidR="002E745C" w:rsidRPr="002E745C">
        <w:rPr>
          <w:rFonts w:ascii="Times New Roman" w:hAnsi="Times New Roman"/>
          <w:lang w:val="ru-RU"/>
        </w:rPr>
        <w:t>-09@</w:t>
      </w:r>
      <w:r w:rsidR="002E745C" w:rsidRPr="002E745C">
        <w:rPr>
          <w:rFonts w:ascii="Times New Roman" w:hAnsi="Times New Roman"/>
        </w:rPr>
        <w:t>mail</w:t>
      </w:r>
      <w:r w:rsidR="002E745C" w:rsidRPr="002E745C">
        <w:rPr>
          <w:rFonts w:ascii="Times New Roman" w:hAnsi="Times New Roman"/>
          <w:lang w:val="ru-RU"/>
        </w:rPr>
        <w:t>.</w:t>
      </w:r>
      <w:proofErr w:type="spellStart"/>
      <w:r w:rsidR="002E745C" w:rsidRPr="002E745C"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, не позднее, чем за два рабочих дня до даты окончания срока подачи заявок на участие в аукционе.</w:t>
      </w:r>
    </w:p>
    <w:p w:rsidR="00E17B3A" w:rsidRDefault="00653E25">
      <w:pPr>
        <w:ind w:firstLine="284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понятия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Аккредитация – предоставление заявителю возможности работы в закрытой части автоматизированной системы Оператора в соответствии с требованиями регламента оператора.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Блокировочный субсчет – субсчет счета заявителя, используемый для блокировки денежных средств заявителя, перечисленных на расчетный счет оператора электронной площадки, в целях обеспечения его участия в электронном аукционе.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Договор – договор купли-продажи муниципального имущества, заключенный по итогам электронного аукциона между Уполномоченным органом и субъектом торговли в порядке, предусмотренном Гражданским </w:t>
      </w:r>
      <w:r w:rsidR="00BC4033">
        <w:fldChar w:fldCharType="begin"/>
      </w:r>
      <w:r w:rsidR="00BC4033" w:rsidRPr="00BC4033">
        <w:rPr>
          <w:lang w:val="ru-RU"/>
        </w:rPr>
        <w:instrText xml:space="preserve"> </w:instrText>
      </w:r>
      <w:r w:rsidR="00BC4033">
        <w:instrText>HYPERLINK</w:instrText>
      </w:r>
      <w:r w:rsidR="00BC4033" w:rsidRPr="00BC4033">
        <w:rPr>
          <w:lang w:val="ru-RU"/>
        </w:rPr>
        <w:instrText xml:space="preserve"> "</w:instrText>
      </w:r>
      <w:r w:rsidR="00BC4033">
        <w:instrText>consultantplus</w:instrText>
      </w:r>
      <w:r w:rsidR="00BC4033" w:rsidRPr="00BC4033">
        <w:rPr>
          <w:lang w:val="ru-RU"/>
        </w:rPr>
        <w:instrText>://</w:instrText>
      </w:r>
      <w:r w:rsidR="00BC4033">
        <w:instrText>offline</w:instrText>
      </w:r>
      <w:r w:rsidR="00BC4033" w:rsidRPr="00BC4033">
        <w:rPr>
          <w:lang w:val="ru-RU"/>
        </w:rPr>
        <w:instrText>/</w:instrText>
      </w:r>
      <w:r w:rsidR="00BC4033">
        <w:instrText>ref</w:instrText>
      </w:r>
      <w:r w:rsidR="00BC4033" w:rsidRPr="00BC4033">
        <w:rPr>
          <w:lang w:val="ru-RU"/>
        </w:rPr>
        <w:instrText>=4</w:instrText>
      </w:r>
      <w:r w:rsidR="00BC4033">
        <w:instrText>D</w:instrText>
      </w:r>
      <w:r w:rsidR="00BC4033" w:rsidRPr="00BC4033">
        <w:rPr>
          <w:lang w:val="ru-RU"/>
        </w:rPr>
        <w:instrText>8463</w:instrText>
      </w:r>
      <w:r w:rsidR="00BC4033">
        <w:instrText>D</w:instrText>
      </w:r>
      <w:r w:rsidR="00BC4033" w:rsidRPr="00BC4033">
        <w:rPr>
          <w:lang w:val="ru-RU"/>
        </w:rPr>
        <w:instrText>89</w:instrText>
      </w:r>
      <w:r w:rsidR="00BC4033">
        <w:instrText>B</w:instrText>
      </w:r>
      <w:r w:rsidR="00BC4033" w:rsidRPr="00BC4033">
        <w:rPr>
          <w:lang w:val="ru-RU"/>
        </w:rPr>
        <w:instrText>7642529</w:instrText>
      </w:r>
      <w:r w:rsidR="00BC4033">
        <w:instrText>FC</w:instrText>
      </w:r>
      <w:r w:rsidR="00BC4033" w:rsidRPr="00BC4033">
        <w:rPr>
          <w:lang w:val="ru-RU"/>
        </w:rPr>
        <w:instrText>73997</w:instrText>
      </w:r>
      <w:r w:rsidR="00BC4033">
        <w:instrText>E</w:instrText>
      </w:r>
      <w:r w:rsidR="00BC4033" w:rsidRPr="00BC4033">
        <w:rPr>
          <w:lang w:val="ru-RU"/>
        </w:rPr>
        <w:instrText>3</w:instrText>
      </w:r>
      <w:r w:rsidR="00BC4033">
        <w:instrText>C</w:instrText>
      </w:r>
      <w:r w:rsidR="00BC4033" w:rsidRPr="00BC4033">
        <w:rPr>
          <w:lang w:val="ru-RU"/>
        </w:rPr>
        <w:instrText>3756</w:instrText>
      </w:r>
      <w:r w:rsidR="00BC4033">
        <w:instrText>CED</w:instrText>
      </w:r>
      <w:r w:rsidR="00BC4033" w:rsidRPr="00BC4033">
        <w:rPr>
          <w:lang w:val="ru-RU"/>
        </w:rPr>
        <w:instrText>7</w:instrText>
      </w:r>
      <w:r w:rsidR="00BC4033">
        <w:instrText>E</w:instrText>
      </w:r>
      <w:r w:rsidR="00BC4033" w:rsidRPr="00BC4033">
        <w:rPr>
          <w:lang w:val="ru-RU"/>
        </w:rPr>
        <w:instrText>8</w:instrText>
      </w:r>
      <w:r w:rsidR="00BC4033">
        <w:instrText>FFA</w:instrText>
      </w:r>
      <w:r w:rsidR="00BC4033" w:rsidRPr="00BC4033">
        <w:rPr>
          <w:lang w:val="ru-RU"/>
        </w:rPr>
        <w:instrText>27</w:instrText>
      </w:r>
      <w:r w:rsidR="00BC4033">
        <w:instrText>C</w:instrText>
      </w:r>
      <w:r w:rsidR="00BC4033" w:rsidRPr="00BC4033">
        <w:rPr>
          <w:lang w:val="ru-RU"/>
        </w:rPr>
        <w:instrText>9512</w:instrText>
      </w:r>
      <w:r w:rsidR="00BC4033">
        <w:instrText>ED</w:instrText>
      </w:r>
      <w:r w:rsidR="00BC4033" w:rsidRPr="00BC4033">
        <w:rPr>
          <w:lang w:val="ru-RU"/>
        </w:rPr>
        <w:instrText>91</w:instrText>
      </w:r>
      <w:r w:rsidR="00BC4033">
        <w:instrText>DC</w:instrText>
      </w:r>
      <w:r w:rsidR="00BC4033" w:rsidRPr="00BC4033">
        <w:rPr>
          <w:lang w:val="ru-RU"/>
        </w:rPr>
        <w:instrText>4</w:instrText>
      </w:r>
      <w:r w:rsidR="00BC4033">
        <w:instrText>F</w:instrText>
      </w:r>
      <w:r w:rsidR="00BC4033" w:rsidRPr="00BC4033">
        <w:rPr>
          <w:lang w:val="ru-RU"/>
        </w:rPr>
        <w:instrText>7</w:instrText>
      </w:r>
      <w:r w:rsidR="00BC4033">
        <w:instrText>CFxBBBH</w:instrText>
      </w:r>
      <w:r w:rsidR="00BC4033" w:rsidRPr="00BC4033">
        <w:rPr>
          <w:lang w:val="ru-RU"/>
        </w:rPr>
        <w:instrText xml:space="preserve">" </w:instrText>
      </w:r>
      <w:r w:rsidR="00BC4033">
        <w:fldChar w:fldCharType="separate"/>
      </w:r>
      <w:r>
        <w:rPr>
          <w:rFonts w:ascii="Times New Roman" w:hAnsi="Times New Roman"/>
          <w:lang w:val="ru-RU"/>
        </w:rPr>
        <w:t>кодексом</w:t>
      </w:r>
      <w:r w:rsidR="00BC4033">
        <w:rPr>
          <w:rFonts w:ascii="Times New Roman" w:hAnsi="Times New Roman"/>
          <w:lang w:val="ru-RU"/>
        </w:rPr>
        <w:fldChar w:fldCharType="end"/>
      </w:r>
      <w:r>
        <w:rPr>
          <w:rFonts w:ascii="Times New Roman" w:hAnsi="Times New Roman"/>
          <w:lang w:val="ru-RU"/>
        </w:rPr>
        <w:t xml:space="preserve"> Российской Федерации, иными федеральными законами и муниципальными правовыми актами.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Оператор – юридическое лицо независимо от его организационно-правовой формы, формы собственности, места нахождения и места происхождения капитала, государственная регистрация которого осуществлена в установленном порядке на территории Российской Федерации, владеющее отобранной электронной площадкой, необходимыми для ее функционирования программно-аппаратными средствами и обеспечивающее проведение на такой площадке электронных аукционов.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Победитель электронного аукциона - лицо, предложившее наибольшую стоимость за объект.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о признании претендентов участниками – протокол, составленный членами Комиссии в котором приводится перечень принятых заявок от претендентов признанными участниками.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Протокол подведения итогов - протокол, подписываемый членами Комиссии, содержащий сведения о признании участника электронного аукциона победителем и о результатах электронного аукциона.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 - физическое или юридическое лицо независимо от организационно-правовой формы, формы собственности, места нахождения и места происхождения капитала.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 электронного аукциона – заявитель, подавший заявку на участие в электронном аукционе и признанный решением комиссии участником электронного аукциона.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Электронный документ – документ, в котором информация представлена в электронно-цифровой форме, в том числе сканированные версии бумажных документов.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Электронная цифровая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Для подачи заявок на участие в электронном аукционе необходимо приобрести </w:t>
      </w:r>
      <w:r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ЭЦП (</w:t>
      </w:r>
      <w:r>
        <w:rPr>
          <w:rFonts w:ascii="Times New Roman" w:hAnsi="Times New Roman"/>
          <w:shd w:val="clear" w:color="auto" w:fill="FFFFFF"/>
          <w:lang w:val="ru-RU"/>
        </w:rPr>
        <w:t xml:space="preserve">Электронную цифровую подпись). ЭЦП – это электронный ключ, внешне ничем не отличающийся от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флешки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, который подтверждает Вашу личность на ЭТП (электронных торговых площадках).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Требования к заявителям – участникам электронного аукциона:</w:t>
      </w:r>
    </w:p>
    <w:p w:rsidR="00E17B3A" w:rsidRDefault="00653E25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</w:t>
      </w:r>
    </w:p>
    <w:p w:rsidR="00E17B3A" w:rsidRDefault="00653E25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" w:name="dst100661"/>
      <w:bookmarkEnd w:id="1"/>
      <w:r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-государственных и муниципальных унитарных предприятий, государственных и муниципальных учреждений;</w:t>
      </w:r>
    </w:p>
    <w:p w:rsidR="00E17B3A" w:rsidRDefault="00653E25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2" w:name="dst100662"/>
      <w:bookmarkEnd w:id="2"/>
      <w:r>
        <w:rPr>
          <w:rFonts w:ascii="Times New Roman" w:eastAsia="Times New Roman" w:hAnsi="Times New Roman"/>
          <w:color w:val="000000"/>
          <w:lang w:val="ru-RU" w:eastAsia="ru-RU" w:bidi="ar-SA"/>
        </w:rPr>
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E17B3A" w:rsidRDefault="00653E2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lang w:val="ru-RU"/>
        </w:rPr>
      </w:pPr>
      <w:proofErr w:type="gramStart"/>
      <w:r>
        <w:rPr>
          <w:rStyle w:val="blk"/>
          <w:rFonts w:ascii="Times New Roman" w:hAnsi="Times New Roman"/>
          <w:color w:val="000000"/>
          <w:lang w:val="ru-RU"/>
        </w:rPr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>
        <w:rPr>
          <w:rStyle w:val="blk"/>
          <w:rFonts w:ascii="Times New Roman" w:hAnsi="Times New Roman"/>
          <w:lang w:val="ru-RU"/>
        </w:rPr>
        <w:t>Федерации</w:t>
      </w:r>
      <w:r>
        <w:rPr>
          <w:rStyle w:val="blk"/>
          <w:rFonts w:ascii="Times New Roman" w:hAnsi="Times New Roman"/>
        </w:rPr>
        <w:t> </w:t>
      </w:r>
      <w:hyperlink r:id="rId8" w:anchor="dst5" w:history="1"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перечень</w:t>
        </w:r>
      </w:hyperlink>
      <w:r>
        <w:rPr>
          <w:rStyle w:val="blk"/>
          <w:rFonts w:ascii="Times New Roman" w:hAnsi="Times New Roman"/>
          <w:color w:val="000000"/>
        </w:rPr>
        <w:t> </w:t>
      </w:r>
      <w:r>
        <w:rPr>
          <w:rStyle w:val="blk"/>
          <w:rFonts w:ascii="Times New Roman" w:hAnsi="Times New Roman"/>
          <w:color w:val="000000"/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17B3A" w:rsidRDefault="00653E2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lang w:val="ru-RU"/>
        </w:rPr>
      </w:pPr>
      <w:bookmarkStart w:id="3" w:name="dst100664"/>
      <w:bookmarkEnd w:id="3"/>
      <w:r>
        <w:rPr>
          <w:rStyle w:val="blk"/>
          <w:rFonts w:ascii="Times New Roman" w:hAnsi="Times New Roman"/>
          <w:color w:val="000000"/>
          <w:lang w:val="ru-RU"/>
        </w:rPr>
        <w:t>-юридических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Заявителем - участником электронного аукциона может быть физическое или юридическое лицо независимо от организационно-правовой формы, формы собственности, места нахождения, а также места происхождения капитала, прошедшее аккредитацию на электронной площадке. Заявители </w:t>
      </w: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lang w:val="ru-RU"/>
        </w:rPr>
        <w:t>участники электронного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отсутствие факта ликвидации юридического лица, индивидуального предпринимателя и отсутствие решений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Обеспечение заявки для участия в электронном аукционе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подачи заявки в электронном аукционе заявитель перечисляет на блокировочный субсчет денежные средства: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в качестве обеспечения заявки - в размере 20 процентов от начальной цены объекта;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Порядок приема заявок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Заявка и прилагаемые к ней документы подаются в электронном виде (должны быть отсканированы).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Подача заявок на участие в электронном аукционе осуществляется только лицами, получившими аккредитацию на электронной площадке. Участие в электронном аукционе возможно при наличии на счете заявителя, открытом для проведения операций по обеспечению участия в электронных аукционах, денежных средств, достаточных для обеспечения поданных им заявок.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Заявка на электронный аукцион подается заявителем в двух частях и в отношении каждого заявляемого лота по форме и в сроки, которые установлены аукционной документацией. Каждая часть заявки подписывается электронной цифровой подписью, обе части заявки подаются одновременно.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Первая часть заявки должна содержать: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согласие на покупку муниципального имущества;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информацию о дате проведения электронного аукциона и номере электронного аукциона.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Вторая часть заявки должна содержать: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сведения о заявителе, в том числе наименование и место нахождения физического, юридического лица либо фамилию, имя, отчество и место жительства физического лица, индивидуального предпринимателя, почтовый адрес, ИНН, банковские реквизиты для возврата обеспечения заявки и (или) заключения договора, номер контактного телефона;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2)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юридических лиц;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индивидуальных предпринимателей;</w:t>
      </w:r>
      <w:proofErr w:type="gramEnd"/>
      <w:r>
        <w:rPr>
          <w:rFonts w:ascii="Times New Roman" w:hAnsi="Times New Roman"/>
          <w:lang w:val="ru-RU"/>
        </w:rPr>
        <w:t xml:space="preserve"> в соответствии с законодательством соответствующего государства (для иностранных лиц) переведенные на русский язык копии документов о государственной регистрации юридического лица или физического </w:t>
      </w:r>
      <w:r>
        <w:rPr>
          <w:rFonts w:ascii="Times New Roman" w:hAnsi="Times New Roman"/>
          <w:lang w:val="ru-RU"/>
        </w:rPr>
        <w:lastRenderedPageBreak/>
        <w:t xml:space="preserve">лица в качестве индивидуального предпринимателя, полученные не ранее чем за шесть месяцев до даты размещения на официальном сайте 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информационного извещения о проведении электронного аукциона;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действует иное лицо, заявка должна содержать также копию доверенности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должна содержать также копию документа, подтверждающего полномочия такого лица;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копии всех листов документа, удостоверяющих личность заявителя (для физических лиц). В случае</w:t>
      </w:r>
      <w:proofErr w:type="gramStart"/>
      <w:r>
        <w:rPr>
          <w:rFonts w:ascii="Times New Roman" w:hAnsi="Times New Roman"/>
          <w:lang w:val="ru-RU"/>
        </w:rPr>
        <w:t>,</w:t>
      </w:r>
      <w:proofErr w:type="gramEnd"/>
      <w:r>
        <w:rPr>
          <w:rFonts w:ascii="Times New Roman" w:hAnsi="Times New Roman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нотариально заверенная копия доверенности на осуществление действий от имени претендента. Все листы документов, представляются одновременно с заявкой;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 Поступление заявки является поручением о блокировании операций по счету такого заявителя электронного аукциона, открытому для проведения операций по обеспечению участия в электронном аукционе, в отношении денежных сре</w:t>
      </w:r>
      <w:proofErr w:type="gramStart"/>
      <w:r>
        <w:rPr>
          <w:rFonts w:ascii="Times New Roman" w:hAnsi="Times New Roman"/>
          <w:lang w:val="ru-RU"/>
        </w:rPr>
        <w:t>дств в р</w:t>
      </w:r>
      <w:proofErr w:type="gramEnd"/>
      <w:r>
        <w:rPr>
          <w:rFonts w:ascii="Times New Roman" w:hAnsi="Times New Roman"/>
          <w:lang w:val="ru-RU"/>
        </w:rPr>
        <w:t>азмере обеспечения заявки на участие в электронном аукционе.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 вправе подать только одну заявку на участие в электронном аукционе в отношении каждого лота.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bookmarkStart w:id="4" w:name="Par248"/>
      <w:bookmarkEnd w:id="4"/>
      <w:r>
        <w:rPr>
          <w:rFonts w:ascii="Times New Roman" w:hAnsi="Times New Roman"/>
          <w:lang w:val="ru-RU"/>
        </w:rPr>
        <w:t>Оператор электронной площадки отказывает в приеме заявки в случаях: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представления заявки на участие в электронном аукционе с нарушением требований об электронном документообороте;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отсутствия на открытом для проведения операций по обеспечению участия в электронных аукционах счете заявителя, подавшего заявку на участие в электронном аукционе, денежных сре</w:t>
      </w:r>
      <w:proofErr w:type="gramStart"/>
      <w:r>
        <w:rPr>
          <w:rFonts w:ascii="Times New Roman" w:hAnsi="Times New Roman"/>
          <w:lang w:val="ru-RU"/>
        </w:rPr>
        <w:t>дств в р</w:t>
      </w:r>
      <w:proofErr w:type="gramEnd"/>
      <w:r>
        <w:rPr>
          <w:rFonts w:ascii="Times New Roman" w:hAnsi="Times New Roman"/>
          <w:lang w:val="ru-RU"/>
        </w:rPr>
        <w:t>азмере обеспечения заявки на участие в электронном аукционе;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подачи одним заявителем двух и более заявок на участие в электронном аукционе в отношении одного и того же лота при условии, что поданные ранее заявки таким заявителем не отозваны. В этом случае данному заявителю возвращаются все заявки на участие в электронном аукционе, поданные в отношении данного лота;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 получения заявки на участие в электронном аукционе после дня и времени окончания срока подачи заявок;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 получения заявки на участие в электронном аукционе от заявителя с нарушением правил об аккредитации.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 вправе отозвать заявку на участие в электронном аукционе в любое время до даты окончания приема заявок.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Подача заявки на участие в электронном аукционе является согласием заявителя на списание денежных средств, находящихся на открытом для проведения операций по обеспечению участия в электронном аукционе счете,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договора. </w:t>
      </w:r>
      <w:proofErr w:type="gramEnd"/>
    </w:p>
    <w:p w:rsidR="00E17B3A" w:rsidRDefault="00653E25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</w:t>
      </w:r>
      <w:r>
        <w:rPr>
          <w:rFonts w:ascii="Times New Roman" w:hAnsi="Times New Roman"/>
          <w:b/>
          <w:lang w:val="ru-RU"/>
        </w:rPr>
        <w:t>0</w:t>
      </w:r>
      <w:r w:rsidR="002E745C">
        <w:rPr>
          <w:rFonts w:ascii="Times New Roman" w:hAnsi="Times New Roman"/>
          <w:b/>
          <w:lang w:val="ru-RU"/>
        </w:rPr>
        <w:t>6</w:t>
      </w:r>
      <w:r>
        <w:rPr>
          <w:rFonts w:ascii="Times New Roman" w:hAnsi="Times New Roman"/>
          <w:b/>
          <w:lang w:val="ru-RU"/>
        </w:rPr>
        <w:t xml:space="preserve"> </w:t>
      </w:r>
      <w:r w:rsidR="002E745C">
        <w:rPr>
          <w:rFonts w:ascii="Times New Roman" w:hAnsi="Times New Roman"/>
          <w:b/>
          <w:lang w:val="ru-RU"/>
        </w:rPr>
        <w:t>сентября 2019г.</w:t>
      </w:r>
      <w:r>
        <w:rPr>
          <w:rFonts w:ascii="Times New Roman" w:hAnsi="Times New Roman"/>
          <w:b/>
          <w:spacing w:val="4"/>
          <w:lang w:val="ru-RU"/>
        </w:rPr>
        <w:t xml:space="preserve"> с 8.00 часов.</w:t>
      </w:r>
    </w:p>
    <w:p w:rsidR="00E17B3A" w:rsidRDefault="00653E25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 </w:t>
      </w:r>
      <w:r w:rsidR="002E745C">
        <w:rPr>
          <w:rFonts w:ascii="Times New Roman" w:hAnsi="Times New Roman"/>
          <w:b/>
          <w:lang w:val="ru-RU"/>
        </w:rPr>
        <w:t>03 октября 2019 г.</w:t>
      </w:r>
      <w:r>
        <w:rPr>
          <w:rFonts w:ascii="Times New Roman" w:hAnsi="Times New Roman"/>
          <w:b/>
          <w:spacing w:val="4"/>
          <w:lang w:val="ru-RU"/>
        </w:rPr>
        <w:t xml:space="preserve"> в 12.00 часов. </w:t>
      </w:r>
    </w:p>
    <w:p w:rsidR="00E17B3A" w:rsidRDefault="00653E25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Прием заявок проводится кроме субботы, воскресенья и праздничных дней.</w:t>
      </w:r>
    </w:p>
    <w:p w:rsidR="00E17B3A" w:rsidRDefault="00653E25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определения участников – 0</w:t>
      </w:r>
      <w:r w:rsidR="002E745C">
        <w:rPr>
          <w:rFonts w:ascii="Times New Roman" w:hAnsi="Times New Roman"/>
          <w:b/>
          <w:spacing w:val="4"/>
          <w:lang w:val="ru-RU"/>
        </w:rPr>
        <w:t>4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  <w:r w:rsidR="002E745C">
        <w:rPr>
          <w:rFonts w:ascii="Times New Roman" w:hAnsi="Times New Roman"/>
          <w:b/>
          <w:spacing w:val="4"/>
          <w:lang w:val="ru-RU"/>
        </w:rPr>
        <w:t>октября</w:t>
      </w:r>
      <w:r>
        <w:rPr>
          <w:rFonts w:ascii="Times New Roman" w:hAnsi="Times New Roman"/>
          <w:b/>
          <w:spacing w:val="4"/>
          <w:lang w:val="ru-RU"/>
        </w:rPr>
        <w:t xml:space="preserve"> 2019 г. в 14.00 часов.</w:t>
      </w:r>
    </w:p>
    <w:p w:rsidR="00E17B3A" w:rsidRDefault="00653E25">
      <w:pPr>
        <w:widowControl w:val="0"/>
        <w:tabs>
          <w:tab w:val="left" w:pos="142"/>
        </w:tabs>
        <w:snapToGrid w:val="0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проведения аукциона – </w:t>
      </w:r>
      <w:r>
        <w:rPr>
          <w:rFonts w:ascii="Times New Roman" w:hAnsi="Times New Roman"/>
          <w:b/>
          <w:lang w:val="ru-RU"/>
        </w:rPr>
        <w:t>0</w:t>
      </w:r>
      <w:r w:rsidR="002E745C">
        <w:rPr>
          <w:rFonts w:ascii="Times New Roman" w:hAnsi="Times New Roman"/>
          <w:b/>
          <w:lang w:val="ru-RU"/>
        </w:rPr>
        <w:t>7</w:t>
      </w:r>
      <w:r>
        <w:rPr>
          <w:rFonts w:ascii="Times New Roman" w:hAnsi="Times New Roman"/>
          <w:b/>
          <w:lang w:val="ru-RU"/>
        </w:rPr>
        <w:t xml:space="preserve"> </w:t>
      </w:r>
      <w:r w:rsidR="002E745C">
        <w:rPr>
          <w:rFonts w:ascii="Times New Roman" w:hAnsi="Times New Roman"/>
          <w:b/>
          <w:lang w:val="ru-RU"/>
        </w:rPr>
        <w:t>октября 2019 г.</w:t>
      </w:r>
      <w:r>
        <w:rPr>
          <w:rFonts w:ascii="Times New Roman" w:hAnsi="Times New Roman"/>
          <w:b/>
          <w:spacing w:val="4"/>
          <w:lang w:val="ru-RU"/>
        </w:rPr>
        <w:t xml:space="preserve"> в 10.00</w:t>
      </w:r>
    </w:p>
    <w:p w:rsidR="00E17B3A" w:rsidRDefault="00653E25">
      <w:pPr>
        <w:pStyle w:val="af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Подведение итогов аукциона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– 0</w:t>
      </w:r>
      <w:r w:rsidR="002E745C">
        <w:rPr>
          <w:rFonts w:ascii="Times New Roman" w:hAnsi="Times New Roman"/>
          <w:b/>
          <w:lang w:val="ru-RU"/>
        </w:rPr>
        <w:t>7</w:t>
      </w:r>
      <w:r>
        <w:rPr>
          <w:rFonts w:ascii="Times New Roman" w:hAnsi="Times New Roman"/>
          <w:b/>
          <w:lang w:val="ru-RU"/>
        </w:rPr>
        <w:t xml:space="preserve"> </w:t>
      </w:r>
      <w:r w:rsidR="002E745C">
        <w:rPr>
          <w:rFonts w:ascii="Times New Roman" w:hAnsi="Times New Roman"/>
          <w:b/>
          <w:lang w:val="ru-RU"/>
        </w:rPr>
        <w:t>октября</w:t>
      </w:r>
      <w:r>
        <w:rPr>
          <w:rFonts w:ascii="Times New Roman" w:hAnsi="Times New Roman"/>
          <w:b/>
          <w:lang w:val="ru-RU"/>
        </w:rPr>
        <w:t xml:space="preserve"> 2019 г.</w:t>
      </w:r>
    </w:p>
    <w:p w:rsidR="00E17B3A" w:rsidRDefault="00653E25">
      <w:pPr>
        <w:pStyle w:val="TextBasTxt"/>
        <w:ind w:firstLine="0"/>
      </w:pPr>
      <w:r>
        <w:rPr>
          <w:b/>
        </w:rPr>
        <w:t>Рассмотрение заявок</w:t>
      </w:r>
      <w:r>
        <w:t xml:space="preserve">  </w:t>
      </w:r>
    </w:p>
    <w:p w:rsidR="00E17B3A" w:rsidRDefault="00653E25">
      <w:pPr>
        <w:pStyle w:val="TextBasTxt"/>
        <w:ind w:firstLine="284"/>
        <w:rPr>
          <w:b/>
        </w:rPr>
      </w:pPr>
      <w:r>
        <w:lastRenderedPageBreak/>
        <w:t>Для участия в аукционе Претенденты заполняют размещенную в открытой части электронной  площадки  форму  заявки  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>
        <w:t>ии ау</w:t>
      </w:r>
      <w:proofErr w:type="gramEnd"/>
      <w:r>
        <w:t xml:space="preserve">кциона. </w:t>
      </w:r>
    </w:p>
    <w:p w:rsidR="00E17B3A" w:rsidRDefault="00653E25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17B3A" w:rsidRDefault="00653E25">
      <w:pPr>
        <w:pStyle w:val="TextBoldCenter"/>
        <w:spacing w:before="0"/>
        <w:ind w:firstLine="284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 аукциона, после чего П</w:t>
      </w:r>
      <w:r>
        <w:rPr>
          <w:b w:val="0"/>
          <w:bCs w:val="0"/>
          <w:sz w:val="24"/>
          <w:szCs w:val="24"/>
        </w:rPr>
        <w:t>ретенденты приобретают статус Участников аукциона.</w:t>
      </w:r>
    </w:p>
    <w:p w:rsidR="00E17B3A" w:rsidRDefault="00653E2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17B3A" w:rsidRDefault="00653E25">
      <w:pPr>
        <w:pStyle w:val="ConsPlusNormal"/>
        <w:ind w:firstLine="284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10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www.almetyevsk.tatar.ru</w:t>
        </w:r>
      </w:hyperlink>
      <w:r>
        <w:rPr>
          <w:rStyle w:val="ae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E17B3A" w:rsidRDefault="00653E25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Организация и проведение электронного аукциона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Электронный аукцион проводится в указанные в информационном сообщении день и час </w:t>
      </w:r>
      <w:r>
        <w:rPr>
          <w:rFonts w:ascii="Times New Roman" w:eastAsia="Calibri" w:hAnsi="Times New Roman"/>
          <w:lang w:val="ru-RU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17B3A" w:rsidRDefault="00653E25">
      <w:pPr>
        <w:pStyle w:val="af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Со времени начала проведения процедуры аукциона Организатором размещается: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7B3A" w:rsidRDefault="00653E25">
      <w:pPr>
        <w:ind w:firstLine="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  <w:lang w:val="ru-RU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17B3A" w:rsidRDefault="00653E25">
      <w:pPr>
        <w:ind w:firstLine="284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Победителем аукциона признается участник, предложивший наибольшую цену за имущество.</w:t>
      </w:r>
      <w:r>
        <w:rPr>
          <w:rFonts w:ascii="Times New Roman" w:eastAsiaTheme="minorHAnsi" w:hAnsi="Times New Roman"/>
          <w:lang w:val="ru-RU"/>
        </w:rPr>
        <w:t xml:space="preserve"> Аукцион, в котором принял участие только один участник, признается несостоявшимся.</w:t>
      </w:r>
    </w:p>
    <w:p w:rsidR="00E17B3A" w:rsidRDefault="00653E25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11" w:history="1">
        <w:r>
          <w:rPr>
            <w:rStyle w:val="ae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течение дня, следующего за днем подписания указанного протокола, на сайте Продавца </w:t>
      </w:r>
      <w:hyperlink r:id="rId12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proofErr w:type="gramEnd"/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.almetyevsk.tatar.ru</w:t>
        </w:r>
      </w:hyperlink>
      <w:r>
        <w:rPr>
          <w:rStyle w:val="ae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E17B3A" w:rsidRDefault="00653E25">
      <w:pPr>
        <w:pStyle w:val="TextBasTxt"/>
        <w:ind w:firstLine="284"/>
      </w:pPr>
      <w:r>
        <w:t>Процедура аукциона считается завершенной с момента подписания Продавцом протокола об итогах аукциона.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E17B3A" w:rsidRDefault="00653E25">
      <w:pPr>
        <w:pStyle w:val="TextBasTxt"/>
        <w:ind w:firstLine="284"/>
      </w:pPr>
      <w:r>
        <w:t>- наименование имущества;</w:t>
      </w:r>
    </w:p>
    <w:p w:rsidR="00E17B3A" w:rsidRDefault="00653E25">
      <w:pPr>
        <w:pStyle w:val="TextBasTxt"/>
        <w:ind w:firstLine="284"/>
      </w:pPr>
      <w:r>
        <w:t>- цена сделки;</w:t>
      </w:r>
    </w:p>
    <w:p w:rsidR="00E17B3A" w:rsidRDefault="00653E25">
      <w:pPr>
        <w:pStyle w:val="TextBasTxt"/>
        <w:ind w:firstLine="284"/>
      </w:pPr>
      <w:r>
        <w:t>- фамилия, имя, отчество физического лица или наименование юридического лица – Победителя.</w:t>
      </w:r>
    </w:p>
    <w:p w:rsidR="00E17B3A" w:rsidRDefault="00653E25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Заключение договора купли-продажи муниципального имущества</w:t>
      </w:r>
    </w:p>
    <w:p w:rsidR="00E17B3A" w:rsidRDefault="00653E25">
      <w:pPr>
        <w:pStyle w:val="TextBasTxt"/>
        <w:ind w:firstLine="284"/>
      </w:pPr>
      <w:r>
        <w:rPr>
          <w:rFonts w:eastAsia="Times New Roman"/>
          <w:lang w:eastAsia="en-US"/>
        </w:rPr>
        <w:t>Договор купли-продажи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E17B3A" w:rsidRDefault="00653E25">
      <w:pPr>
        <w:pStyle w:val="TextBasTxt"/>
        <w:ind w:firstLine="284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E17B3A" w:rsidRDefault="00653E25">
      <w:pPr>
        <w:pStyle w:val="TextBasTxt"/>
        <w:ind w:firstLine="284"/>
      </w:pPr>
      <w:r>
        <w:t xml:space="preserve">Оплата приобретенного на аукционе имущества, в том числе НДС, производится победителем аукциона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в размере и сроки, указанные в договоре купли-продажи, но не позднее 30 (тридцати) календарных дней со дня заключения договора.</w:t>
      </w:r>
    </w:p>
    <w:p w:rsidR="00E17B3A" w:rsidRDefault="00653E25">
      <w:pPr>
        <w:pStyle w:val="TextBasTxt"/>
        <w:ind w:firstLine="284"/>
      </w:pPr>
      <w:r>
        <w:rPr>
          <w:rFonts w:eastAsia="Times New Roman"/>
        </w:rPr>
        <w:t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E17B3A" w:rsidRDefault="00653E25">
      <w:pPr>
        <w:pStyle w:val="TextBasTxt"/>
        <w:ind w:firstLine="28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 нежилого помещения. Факт оплаты имущества подтверждается выпиской со счета, указанного в договоре купли-продажи. </w:t>
      </w:r>
    </w:p>
    <w:p w:rsidR="00E17B3A" w:rsidRDefault="00653E25">
      <w:pPr>
        <w:pStyle w:val="TextBasTxt"/>
        <w:ind w:firstLine="28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 уклонении или отказе победителя аукциона 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17B3A" w:rsidRDefault="00653E2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(тридцати) календарных дней после дня оплаты имущества.</w:t>
      </w:r>
    </w:p>
    <w:p w:rsidR="00E17B3A" w:rsidRDefault="00653E25">
      <w:pPr>
        <w:pStyle w:val="textbastxt0"/>
        <w:ind w:firstLine="0"/>
        <w:rPr>
          <w:b/>
        </w:rPr>
      </w:pPr>
      <w:r>
        <w:rPr>
          <w:b/>
        </w:rPr>
        <w:t>Порядок внесения и возврата задатка</w:t>
      </w:r>
    </w:p>
    <w:p w:rsidR="00E17B3A" w:rsidRDefault="00653E25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E17B3A" w:rsidRDefault="00653E25">
      <w:pPr>
        <w:pStyle w:val="TextBoldCenter"/>
        <w:spacing w:before="0"/>
        <w:ind w:firstLine="284"/>
        <w:jc w:val="both"/>
        <w:outlineLvl w:val="0"/>
        <w:rPr>
          <w:sz w:val="22"/>
          <w:szCs w:val="22"/>
        </w:rPr>
      </w:pPr>
      <w:r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17B3A" w:rsidRDefault="00653E25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 участникам, за исключением  победителя, - в течение 5 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E17B3A" w:rsidRDefault="00653E2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Отмена  и приостановление аукциона</w:t>
      </w:r>
    </w:p>
    <w:p w:rsidR="00E17B3A" w:rsidRDefault="00653E25">
      <w:pPr>
        <w:pStyle w:val="TextBasTxt"/>
        <w:ind w:firstLine="284"/>
      </w:pPr>
      <w:r>
        <w:t xml:space="preserve">Продавец </w:t>
      </w:r>
      <w:r>
        <w:rPr>
          <w:iCs/>
        </w:rPr>
        <w:t xml:space="preserve">вправе </w:t>
      </w:r>
      <w:r>
        <w:rPr>
          <w:color w:val="000000"/>
          <w:shd w:val="clear" w:color="auto" w:fill="FFFFFF"/>
        </w:rPr>
        <w:t xml:space="preserve">отказаться от проведения аукциона в любое время, но не </w:t>
      </w:r>
      <w:proofErr w:type="gramStart"/>
      <w:r>
        <w:rPr>
          <w:color w:val="000000"/>
          <w:shd w:val="clear" w:color="auto" w:fill="FFFFFF"/>
        </w:rPr>
        <w:t>позднее</w:t>
      </w:r>
      <w:proofErr w:type="gramEnd"/>
      <w:r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>
        <w:rPr>
          <w:iCs/>
        </w:rPr>
        <w:t>.</w:t>
      </w:r>
    </w:p>
    <w:p w:rsidR="00E17B3A" w:rsidRDefault="00653E25">
      <w:pPr>
        <w:pStyle w:val="textbastxt0"/>
        <w:ind w:firstLine="0"/>
      </w:pPr>
      <w:r>
        <w:lastRenderedPageBreak/>
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e"/>
            <w:color w:val="auto"/>
            <w:u w:val="none"/>
          </w:rPr>
          <w:t>www.torgi.gov.ru</w:t>
        </w:r>
      </w:hyperlink>
      <w:r>
        <w:t xml:space="preserve">, на сайте Продавца </w:t>
      </w:r>
      <w:hyperlink r:id="rId14" w:history="1">
        <w:r>
          <w:rPr>
            <w:rStyle w:val="ae"/>
            <w:color w:val="auto"/>
            <w:u w:val="none"/>
          </w:rPr>
          <w:t>www.almetyevsk.tatar.ru</w:t>
        </w:r>
      </w:hyperlink>
      <w:r>
        <w:rPr>
          <w:rStyle w:val="ae"/>
          <w:color w:val="auto"/>
          <w:u w:val="none"/>
        </w:rPr>
        <w:t xml:space="preserve">, </w:t>
      </w:r>
      <w: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E17B3A" w:rsidRDefault="00653E25">
      <w:pPr>
        <w:pStyle w:val="textbastxt0"/>
        <w:ind w:firstLine="284"/>
      </w:pPr>
      <w:r>
        <w:t xml:space="preserve">Организатор </w:t>
      </w:r>
      <w:r>
        <w:rPr>
          <w:bCs/>
          <w:iCs/>
        </w:rPr>
        <w:t xml:space="preserve">извещает Претендентов об </w:t>
      </w:r>
      <w:r>
        <w:t xml:space="preserve">отказе от проведения аукциона </w:t>
      </w:r>
      <w:r>
        <w:rPr>
          <w:bCs/>
          <w:iCs/>
        </w:rPr>
        <w:t xml:space="preserve">не позднее следующего рабочего </w:t>
      </w:r>
      <w: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17B3A" w:rsidRDefault="00653E2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17B3A" w:rsidRDefault="00653E25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lang w:val="ru-RU" w:eastAsia="ru-RU"/>
        </w:rPr>
      </w:pPr>
      <w:r>
        <w:rPr>
          <w:rFonts w:ascii="Times New Roman" w:eastAsia="Calibri" w:hAnsi="Times New Roman"/>
          <w:lang w:val="ru-RU"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E17B3A" w:rsidRDefault="00653E25">
      <w:pPr>
        <w:ind w:firstLine="284"/>
        <w:jc w:val="both"/>
        <w:rPr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За подробной информацией обращаться  в Палату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   Республики   Татарстан,  по   адресу: г.  Альметьевск,  пр. Тукая,  9а,  1-й этаж,  102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 w:rsidR="00E44079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, тел. 8 (8553) 43-86-87.</w:t>
      </w:r>
    </w:p>
    <w:sectPr w:rsidR="00E17B3A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60A"/>
    <w:multiLevelType w:val="hybridMultilevel"/>
    <w:tmpl w:val="D61C6C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A"/>
    <w:rsid w:val="002476AA"/>
    <w:rsid w:val="002E745C"/>
    <w:rsid w:val="00346202"/>
    <w:rsid w:val="00653E25"/>
    <w:rsid w:val="00BC4033"/>
    <w:rsid w:val="00E17B3A"/>
    <w:rsid w:val="00E4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link w:val="af0"/>
    <w:uiPriority w:val="99"/>
    <w:qFormat/>
    <w:pPr>
      <w:ind w:left="720"/>
      <w:contextualSpacing/>
    </w:pPr>
  </w:style>
  <w:style w:type="paragraph" w:styleId="af1">
    <w:name w:val="Plain Text"/>
    <w:basedOn w:val="a"/>
    <w:link w:val="af2"/>
    <w:unhideWhenUsed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2">
    <w:name w:val="Текст Знак"/>
    <w:basedOn w:val="a0"/>
    <w:link w:val="af1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f0">
    <w:name w:val="Абзац списка Знак"/>
    <w:link w:val="af"/>
    <w:uiPriority w:val="99"/>
    <w:rPr>
      <w:rFonts w:eastAsiaTheme="minorEastAsia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eastAsiaTheme="minorEastAsia" w:cs="Times New Roman"/>
      <w:sz w:val="16"/>
      <w:szCs w:val="16"/>
      <w:lang w:val="en-US" w:bidi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lang w:val="ru-RU" w:eastAsia="ru-RU" w:bidi="ar-SA"/>
    </w:rPr>
  </w:style>
  <w:style w:type="paragraph" w:customStyle="1" w:styleId="textbastxt0">
    <w:name w:val="textbastxt"/>
    <w:basedOn w:val="a"/>
    <w:pPr>
      <w:autoSpaceDE w:val="0"/>
      <w:autoSpaceDN w:val="0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blk">
    <w:name w:val="bl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link w:val="af0"/>
    <w:uiPriority w:val="99"/>
    <w:qFormat/>
    <w:pPr>
      <w:ind w:left="720"/>
      <w:contextualSpacing/>
    </w:pPr>
  </w:style>
  <w:style w:type="paragraph" w:styleId="af1">
    <w:name w:val="Plain Text"/>
    <w:basedOn w:val="a"/>
    <w:link w:val="af2"/>
    <w:unhideWhenUsed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2">
    <w:name w:val="Текст Знак"/>
    <w:basedOn w:val="a0"/>
    <w:link w:val="af1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f0">
    <w:name w:val="Абзац списка Знак"/>
    <w:link w:val="af"/>
    <w:uiPriority w:val="99"/>
    <w:rPr>
      <w:rFonts w:eastAsiaTheme="minorEastAsia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eastAsiaTheme="minorEastAsia" w:cs="Times New Roman"/>
      <w:sz w:val="16"/>
      <w:szCs w:val="16"/>
      <w:lang w:val="en-US" w:bidi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lang w:val="ru-RU" w:eastAsia="ru-RU" w:bidi="ar-SA"/>
    </w:rPr>
  </w:style>
  <w:style w:type="paragraph" w:customStyle="1" w:styleId="textbastxt0">
    <w:name w:val="textbastxt"/>
    <w:basedOn w:val="a"/>
    <w:pPr>
      <w:autoSpaceDE w:val="0"/>
      <w:autoSpaceDN w:val="0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3100/4a32fa878af996f0b5994ea86e0e1f2238211e0f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almetyevsk.tata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223etp.zakazrf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metyevsk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lmetyevsk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Волоцкий К.В.</dc:creator>
  <cp:lastModifiedBy>admin</cp:lastModifiedBy>
  <cp:revision>11</cp:revision>
  <cp:lastPrinted>2016-11-09T11:20:00Z</cp:lastPrinted>
  <dcterms:created xsi:type="dcterms:W3CDTF">2019-06-27T06:33:00Z</dcterms:created>
  <dcterms:modified xsi:type="dcterms:W3CDTF">2019-09-03T11:30:00Z</dcterms:modified>
</cp:coreProperties>
</file>