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5C" w:rsidRDefault="00A93A5C">
      <w:pPr>
        <w:pStyle w:val="ConsPlusTitlePage"/>
      </w:pPr>
      <w:bookmarkStart w:id="0" w:name="_GoBack"/>
      <w:bookmarkEnd w:id="0"/>
      <w:r>
        <w:br/>
      </w:r>
    </w:p>
    <w:p w:rsidR="00A93A5C" w:rsidRDefault="00A93A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3A5C">
        <w:tc>
          <w:tcPr>
            <w:tcW w:w="4677" w:type="dxa"/>
            <w:tcBorders>
              <w:top w:val="nil"/>
              <w:left w:val="nil"/>
              <w:bottom w:val="nil"/>
              <w:right w:val="nil"/>
            </w:tcBorders>
          </w:tcPr>
          <w:p w:rsidR="00A93A5C" w:rsidRDefault="00A93A5C">
            <w:pPr>
              <w:pStyle w:val="ConsPlusNormal"/>
            </w:pPr>
            <w:r>
              <w:t>19 июля 2017 года</w:t>
            </w:r>
          </w:p>
        </w:tc>
        <w:tc>
          <w:tcPr>
            <w:tcW w:w="4677" w:type="dxa"/>
            <w:tcBorders>
              <w:top w:val="nil"/>
              <w:left w:val="nil"/>
              <w:bottom w:val="nil"/>
              <w:right w:val="nil"/>
            </w:tcBorders>
          </w:tcPr>
          <w:p w:rsidR="00A93A5C" w:rsidRDefault="00A93A5C">
            <w:pPr>
              <w:pStyle w:val="ConsPlusNormal"/>
              <w:jc w:val="right"/>
            </w:pPr>
            <w:r>
              <w:t>N 56-ЗРТ</w:t>
            </w:r>
          </w:p>
        </w:tc>
      </w:tr>
    </w:tbl>
    <w:p w:rsidR="00A93A5C" w:rsidRDefault="00A93A5C">
      <w:pPr>
        <w:pStyle w:val="ConsPlusNormal"/>
        <w:pBdr>
          <w:top w:val="single" w:sz="6" w:space="0" w:color="auto"/>
        </w:pBdr>
        <w:spacing w:before="100" w:after="100"/>
        <w:jc w:val="both"/>
        <w:rPr>
          <w:sz w:val="2"/>
          <w:szCs w:val="2"/>
        </w:rPr>
      </w:pPr>
    </w:p>
    <w:p w:rsidR="00A93A5C" w:rsidRDefault="00A93A5C">
      <w:pPr>
        <w:pStyle w:val="ConsPlusNormal"/>
        <w:jc w:val="both"/>
      </w:pPr>
    </w:p>
    <w:p w:rsidR="00A93A5C" w:rsidRDefault="00A93A5C">
      <w:pPr>
        <w:pStyle w:val="ConsPlusTitle"/>
        <w:jc w:val="center"/>
      </w:pPr>
      <w:r>
        <w:t>ЗАКОН</w:t>
      </w:r>
    </w:p>
    <w:p w:rsidR="00A93A5C" w:rsidRDefault="00A93A5C">
      <w:pPr>
        <w:pStyle w:val="ConsPlusTitle"/>
        <w:jc w:val="center"/>
      </w:pPr>
      <w:r>
        <w:t>РЕСПУБЛИКИ ТАТАРСТАН</w:t>
      </w:r>
    </w:p>
    <w:p w:rsidR="00A93A5C" w:rsidRDefault="00A93A5C">
      <w:pPr>
        <w:pStyle w:val="ConsPlusTitle"/>
        <w:jc w:val="center"/>
      </w:pPr>
    </w:p>
    <w:p w:rsidR="00A93A5C" w:rsidRDefault="00A93A5C">
      <w:pPr>
        <w:pStyle w:val="ConsPlusTitle"/>
        <w:jc w:val="center"/>
      </w:pPr>
      <w:r>
        <w:t>О ПОРЯДКЕ ПРЕДСТАВЛЕНИЯ СВЕДЕНИЙ О ДОХОДАХ, РАСХОДАХ,</w:t>
      </w:r>
    </w:p>
    <w:p w:rsidR="00A93A5C" w:rsidRDefault="00A93A5C">
      <w:pPr>
        <w:pStyle w:val="ConsPlusTitle"/>
        <w:jc w:val="center"/>
      </w:pPr>
      <w:r>
        <w:t>ОБ ИМУЩЕСТВЕ И ОБЯЗАТЕЛЬСТВАХ ИМУЩЕСТВЕННОГО ХАРАКТЕРА</w:t>
      </w:r>
    </w:p>
    <w:p w:rsidR="00A93A5C" w:rsidRDefault="00A93A5C">
      <w:pPr>
        <w:pStyle w:val="ConsPlusTitle"/>
        <w:jc w:val="center"/>
      </w:pPr>
      <w:r>
        <w:t xml:space="preserve">ГРАЖДАНАМИ, ПРЕТЕНДУЮЩИМИ НА ЗАМЕЩЕНИЕ </w:t>
      </w:r>
      <w:proofErr w:type="gramStart"/>
      <w:r>
        <w:t>МУНИЦИПАЛЬНОЙ</w:t>
      </w:r>
      <w:proofErr w:type="gramEnd"/>
    </w:p>
    <w:p w:rsidR="00A93A5C" w:rsidRDefault="00A93A5C">
      <w:pPr>
        <w:pStyle w:val="ConsPlusTitle"/>
        <w:jc w:val="center"/>
      </w:pPr>
      <w:r>
        <w:t>ДОЛЖНОСТИ ЛИБО ДОЛЖНОСТИ ГЛАВЫ МЕСТНОЙ АДМИНИСТРАЦИИ</w:t>
      </w:r>
    </w:p>
    <w:p w:rsidR="00A93A5C" w:rsidRDefault="00A93A5C">
      <w:pPr>
        <w:pStyle w:val="ConsPlusTitle"/>
        <w:jc w:val="center"/>
      </w:pPr>
      <w:r>
        <w:t>ПО КОНТРАКТУ, ЛИЦАМИ, ЗАМЕЩАЮЩИМИ МУНИЦИПАЛЬНЫЕ ДОЛЖНОСТИ</w:t>
      </w:r>
    </w:p>
    <w:p w:rsidR="00A93A5C" w:rsidRDefault="00A93A5C">
      <w:pPr>
        <w:pStyle w:val="ConsPlusTitle"/>
        <w:jc w:val="center"/>
      </w:pPr>
      <w:r>
        <w:t>ЛИБО ДОЛЖНОСТИ ГЛАВЫ МЕСТНОЙ АДМИНИСТРАЦИИ ПО КОНТРАКТУ</w:t>
      </w:r>
    </w:p>
    <w:p w:rsidR="00A93A5C" w:rsidRDefault="00A93A5C">
      <w:pPr>
        <w:pStyle w:val="ConsPlusNormal"/>
        <w:jc w:val="both"/>
      </w:pPr>
    </w:p>
    <w:p w:rsidR="00A93A5C" w:rsidRDefault="00A93A5C">
      <w:pPr>
        <w:pStyle w:val="ConsPlusNormal"/>
        <w:jc w:val="right"/>
      </w:pPr>
      <w:proofErr w:type="gramStart"/>
      <w:r>
        <w:t>Принят</w:t>
      </w:r>
      <w:proofErr w:type="gramEnd"/>
    </w:p>
    <w:p w:rsidR="00A93A5C" w:rsidRDefault="00A93A5C">
      <w:pPr>
        <w:pStyle w:val="ConsPlusNormal"/>
        <w:jc w:val="right"/>
      </w:pPr>
      <w:r>
        <w:t>Государственным Советом</w:t>
      </w:r>
    </w:p>
    <w:p w:rsidR="00A93A5C" w:rsidRDefault="00A93A5C">
      <w:pPr>
        <w:pStyle w:val="ConsPlusNormal"/>
        <w:jc w:val="right"/>
      </w:pPr>
      <w:r>
        <w:t>Республики Татарстан</w:t>
      </w:r>
    </w:p>
    <w:p w:rsidR="00A93A5C" w:rsidRDefault="00A93A5C">
      <w:pPr>
        <w:pStyle w:val="ConsPlusNormal"/>
        <w:jc w:val="right"/>
      </w:pPr>
      <w:r>
        <w:t>11 июля 2017 года</w:t>
      </w:r>
    </w:p>
    <w:p w:rsidR="00A93A5C" w:rsidRDefault="00A93A5C">
      <w:pPr>
        <w:pStyle w:val="ConsPlusNormal"/>
        <w:jc w:val="both"/>
      </w:pPr>
    </w:p>
    <w:p w:rsidR="00A93A5C" w:rsidRDefault="00A93A5C">
      <w:pPr>
        <w:pStyle w:val="ConsPlusNormal"/>
        <w:ind w:firstLine="540"/>
        <w:jc w:val="both"/>
        <w:outlineLvl w:val="0"/>
      </w:pPr>
      <w:r>
        <w:t>Статья 1. Предмет регулирования настоящего Закона</w:t>
      </w:r>
    </w:p>
    <w:p w:rsidR="00A93A5C" w:rsidRDefault="00A93A5C">
      <w:pPr>
        <w:pStyle w:val="ConsPlusNormal"/>
        <w:jc w:val="both"/>
      </w:pPr>
    </w:p>
    <w:p w:rsidR="00A93A5C" w:rsidRDefault="00A93A5C">
      <w:pPr>
        <w:pStyle w:val="ConsPlusNormal"/>
        <w:ind w:firstLine="540"/>
        <w:jc w:val="both"/>
      </w:pPr>
      <w:r>
        <w:t xml:space="preserve">1. </w:t>
      </w:r>
      <w:proofErr w:type="gramStart"/>
      <w:r>
        <w:t xml:space="preserve">Настоящим Законом в соответствии с Федеральными законами от 25 декабря 2008 года </w:t>
      </w:r>
      <w:hyperlink r:id="rId5" w:history="1">
        <w:r>
          <w:rPr>
            <w:color w:val="0000FF"/>
          </w:rPr>
          <w:t>N 273-ФЗ</w:t>
        </w:r>
      </w:hyperlink>
      <w:r>
        <w:t xml:space="preserve"> "О противодействии коррупции",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7" w:history="1">
        <w:r>
          <w:rPr>
            <w:color w:val="0000FF"/>
          </w:rPr>
          <w:t>N 25-ФЗ</w:t>
        </w:r>
      </w:hyperlink>
      <w:r>
        <w:t xml:space="preserve"> "О муниципальной службе в Российской Федерации" устанавливается порядок представления сведений о доходах, расходах, об имуществе и обязательствах имущественного характера</w:t>
      </w:r>
      <w:proofErr w:type="gramEnd"/>
      <w:r>
        <w:t xml:space="preserve"> </w:t>
      </w:r>
      <w:proofErr w:type="gramStart"/>
      <w:r>
        <w:t>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A93A5C" w:rsidRDefault="00A93A5C">
      <w:pPr>
        <w:pStyle w:val="ConsPlusNormal"/>
        <w:spacing w:before="220"/>
        <w:ind w:firstLine="540"/>
        <w:jc w:val="both"/>
      </w:pPr>
      <w:r>
        <w:t>2. Настоящий Закон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A93A5C" w:rsidRDefault="00A93A5C">
      <w:pPr>
        <w:pStyle w:val="ConsPlusNormal"/>
        <w:jc w:val="both"/>
      </w:pPr>
    </w:p>
    <w:p w:rsidR="00A93A5C" w:rsidRDefault="00A93A5C">
      <w:pPr>
        <w:pStyle w:val="ConsPlusNormal"/>
        <w:ind w:firstLine="540"/>
        <w:jc w:val="both"/>
        <w:outlineLvl w:val="0"/>
      </w:pPr>
      <w:r>
        <w:t>Статья 2. Порядок и сроки представления сведений о доходах, расходах, об имуществе и обязательствах имущественного характера</w:t>
      </w:r>
    </w:p>
    <w:p w:rsidR="00A93A5C" w:rsidRDefault="00A93A5C">
      <w:pPr>
        <w:pStyle w:val="ConsPlusNormal"/>
        <w:jc w:val="both"/>
      </w:pPr>
    </w:p>
    <w:p w:rsidR="00A93A5C" w:rsidRDefault="00A93A5C">
      <w:pPr>
        <w:pStyle w:val="ConsPlusNormal"/>
        <w:ind w:firstLine="540"/>
        <w:jc w:val="both"/>
      </w:pPr>
      <w:bookmarkStart w:id="1" w:name="P26"/>
      <w:bookmarkEnd w:id="1"/>
      <w:r>
        <w:t>1.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порядке, установленном настоящим Законом, по утвержденной в соответствии с федеральным законодательством форме справки.</w:t>
      </w:r>
    </w:p>
    <w:p w:rsidR="00A93A5C" w:rsidRDefault="00A93A5C">
      <w:pPr>
        <w:pStyle w:val="ConsPlusNormal"/>
        <w:spacing w:before="220"/>
        <w:ind w:firstLine="540"/>
        <w:jc w:val="both"/>
      </w:pPr>
      <w:r>
        <w:t xml:space="preserve">2. Предусмотренная </w:t>
      </w:r>
      <w:hyperlink w:anchor="P26" w:history="1">
        <w:r>
          <w:rPr>
            <w:color w:val="0000FF"/>
          </w:rPr>
          <w:t>частью 1</w:t>
        </w:r>
      </w:hyperlink>
      <w:r>
        <w:t xml:space="preserve"> настоящей статьи справка </w:t>
      </w:r>
      <w:proofErr w:type="gramStart"/>
      <w:r>
        <w:t>заполняется и представляется</w:t>
      </w:r>
      <w:proofErr w:type="gramEnd"/>
      <w:r>
        <w:t xml:space="preserve">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w:t>
      </w:r>
      <w:proofErr w:type="gramStart"/>
      <w:r>
        <w:t xml:space="preserve">Копия указанной справки на бумажном носителе, подписанная </w:t>
      </w:r>
      <w:r>
        <w:lastRenderedPageBreak/>
        <w:t>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направляется должностному лицу, уполномоченному по профилактике коррупционных правонарушений в соответствующем муниципальном районе (городском округе), и подлежит хранению в соответствии с законодательством.</w:t>
      </w:r>
      <w:proofErr w:type="gramEnd"/>
    </w:p>
    <w:p w:rsidR="00A93A5C" w:rsidRDefault="00A93A5C">
      <w:pPr>
        <w:pStyle w:val="ConsPlusNormal"/>
        <w:spacing w:before="220"/>
        <w:ind w:firstLine="540"/>
        <w:jc w:val="both"/>
      </w:pPr>
      <w:r>
        <w:t>3. Если иное не установлено федеральным законом, гражданин, претендующий на замещение муниципальной должности либо должности главы местной администрации по контракту, представляет:</w:t>
      </w:r>
    </w:p>
    <w:p w:rsidR="00A93A5C" w:rsidRDefault="00A93A5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A93A5C" w:rsidRDefault="00A93A5C">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A93A5C" w:rsidRDefault="00A93A5C">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w:t>
      </w:r>
      <w:proofErr w:type="gramEnd"/>
      <w:r>
        <w:t>) за три последних года, предшествующих отчетному периоду, и об источниках получения средств, за счет которых совершены эти сделки.</w:t>
      </w:r>
    </w:p>
    <w:p w:rsidR="00A93A5C" w:rsidRDefault="00A93A5C">
      <w:pPr>
        <w:pStyle w:val="ConsPlusNormal"/>
        <w:spacing w:before="220"/>
        <w:ind w:firstLine="540"/>
        <w:jc w:val="both"/>
      </w:pPr>
      <w:bookmarkStart w:id="2" w:name="P32"/>
      <w:bookmarkEnd w:id="2"/>
      <w:r>
        <w:t>4. Лицо, замещающее муниципальную должность либо должность главы местной администрации по контракту, представляет ежегодно, не позднее 30 апреля года, следующего за отчетным периодом:</w:t>
      </w:r>
    </w:p>
    <w:p w:rsidR="00A93A5C" w:rsidRDefault="00A93A5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A93A5C" w:rsidRDefault="00A93A5C">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A93A5C" w:rsidRDefault="00A93A5C">
      <w:pPr>
        <w:pStyle w:val="ConsPlusNormal"/>
        <w:spacing w:before="220"/>
        <w:ind w:firstLine="540"/>
        <w:jc w:val="both"/>
      </w:pPr>
      <w:proofErr w:type="gramStart"/>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w:t>
      </w:r>
      <w:r>
        <w:lastRenderedPageBreak/>
        <w:t>(складочных)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w:t>
      </w:r>
      <w:proofErr w:type="gramEnd"/>
      <w:r>
        <w:t>) за три последних года, предшествующих отчетному периоду, и об источниках получения средств, за счет которых совершены эти сделки.</w:t>
      </w:r>
    </w:p>
    <w:p w:rsidR="00A93A5C" w:rsidRDefault="00A93A5C">
      <w:pPr>
        <w:pStyle w:val="ConsPlusNormal"/>
        <w:spacing w:before="220"/>
        <w:ind w:firstLine="540"/>
        <w:jc w:val="both"/>
      </w:pPr>
      <w:r>
        <w:t xml:space="preserve">5. </w:t>
      </w:r>
      <w:proofErr w:type="gramStart"/>
      <w:r>
        <w:t>В случае если гражданин, представивший в соответствии с настоящим Законом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не был назначен на должность главы местной</w:t>
      </w:r>
      <w:proofErr w:type="gramEnd"/>
      <w:r>
        <w:t xml:space="preserve"> администрации по контракту, эти справки возвращаются ему по его письменному заявлению.</w:t>
      </w:r>
    </w:p>
    <w:p w:rsidR="00A93A5C" w:rsidRDefault="00A93A5C">
      <w:pPr>
        <w:pStyle w:val="ConsPlusNormal"/>
        <w:jc w:val="both"/>
      </w:pPr>
    </w:p>
    <w:p w:rsidR="00A93A5C" w:rsidRDefault="00A93A5C">
      <w:pPr>
        <w:pStyle w:val="ConsPlusNormal"/>
        <w:ind w:firstLine="540"/>
        <w:jc w:val="both"/>
        <w:outlineLvl w:val="0"/>
      </w:pPr>
      <w:r>
        <w:t>Статья 3. Представление уточненных сведений о доходах, расходах, об имуществе и обязательствах имущественного характера</w:t>
      </w:r>
    </w:p>
    <w:p w:rsidR="00A93A5C" w:rsidRDefault="00A93A5C">
      <w:pPr>
        <w:pStyle w:val="ConsPlusNormal"/>
        <w:jc w:val="both"/>
      </w:pPr>
    </w:p>
    <w:p w:rsidR="00A93A5C" w:rsidRDefault="00A93A5C">
      <w:pPr>
        <w:pStyle w:val="ConsPlusNormal"/>
        <w:ind w:firstLine="540"/>
        <w:jc w:val="both"/>
      </w:pPr>
      <w:r>
        <w:t xml:space="preserve">1. </w:t>
      </w:r>
      <w:proofErr w:type="gramStart"/>
      <w:r>
        <w:t>В случае если гражданин, претендующий на замещение муниципальной должности либо должности главы местной администрации по контракту, лицо, замещающее муниципальную должность либо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w:t>
      </w:r>
      <w:proofErr w:type="gramEnd"/>
      <w:r>
        <w:t xml:space="preserve"> сведения о доходах, расходах, об имуществе и обязательствах имущественного характера (далее - уточненные сведения) в порядке, предусмотренном настоящим Законом.</w:t>
      </w:r>
    </w:p>
    <w:p w:rsidR="00A93A5C" w:rsidRDefault="00A93A5C">
      <w:pPr>
        <w:pStyle w:val="ConsPlusNormal"/>
        <w:spacing w:before="220"/>
        <w:ind w:firstLine="540"/>
        <w:jc w:val="both"/>
      </w:pPr>
      <w:r>
        <w:t>2. Гражданин, претендующий на замещение муниципальной должности либо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A93A5C" w:rsidRDefault="00A93A5C">
      <w:pPr>
        <w:pStyle w:val="ConsPlusNormal"/>
        <w:spacing w:before="220"/>
        <w:ind w:firstLine="540"/>
        <w:jc w:val="both"/>
      </w:pPr>
      <w:r>
        <w:t xml:space="preserve">3. Лицо, замещающее муниципальную должность либо должность главы местной администрации по контракту, вправе представить уточненные сведения в течение одного месяца после окончания срока, указанного в </w:t>
      </w:r>
      <w:hyperlink w:anchor="P32" w:history="1">
        <w:r>
          <w:rPr>
            <w:color w:val="0000FF"/>
          </w:rPr>
          <w:t>части 4 статьи 2</w:t>
        </w:r>
      </w:hyperlink>
      <w:r>
        <w:t xml:space="preserve"> настоящего Закона.</w:t>
      </w:r>
    </w:p>
    <w:p w:rsidR="00A93A5C" w:rsidRDefault="00A93A5C">
      <w:pPr>
        <w:pStyle w:val="ConsPlusNormal"/>
        <w:jc w:val="both"/>
      </w:pPr>
    </w:p>
    <w:p w:rsidR="00A93A5C" w:rsidRDefault="00A93A5C">
      <w:pPr>
        <w:pStyle w:val="ConsPlusNormal"/>
        <w:ind w:firstLine="540"/>
        <w:jc w:val="both"/>
        <w:outlineLvl w:val="0"/>
      </w:pPr>
      <w:r>
        <w:t>Статья 4. Ответственность за непредставление сведений о доходах, расходах, об имуществе и обязательствах имущественного характера либо представление заведомо недостоверных или неполных сведений</w:t>
      </w:r>
    </w:p>
    <w:p w:rsidR="00A93A5C" w:rsidRDefault="00A93A5C">
      <w:pPr>
        <w:pStyle w:val="ConsPlusNormal"/>
        <w:jc w:val="both"/>
      </w:pPr>
    </w:p>
    <w:p w:rsidR="00A93A5C" w:rsidRDefault="00A93A5C">
      <w:pPr>
        <w:pStyle w:val="ConsPlusNormal"/>
        <w:ind w:firstLine="540"/>
        <w:jc w:val="both"/>
      </w:pPr>
      <w:r>
        <w:t>1.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лица, замещающие муниципальные должности либо должность главы местной администрации по контракту, несут ответственность в соответствии с законодательством Российской Федерации.</w:t>
      </w:r>
    </w:p>
    <w:p w:rsidR="00A93A5C" w:rsidRDefault="00A93A5C">
      <w:pPr>
        <w:pStyle w:val="ConsPlusNormal"/>
        <w:spacing w:before="220"/>
        <w:ind w:firstLine="540"/>
        <w:jc w:val="both"/>
      </w:pPr>
      <w:r>
        <w:t>2. Факт непредставления сведений о доходах, расходах, об имуществе и обязательствах имущественного характера или заявление о невозможности по объективным причинам представить сведения о доходах, об имуществе и обязательствах имущественного характера лицом, замещающим муниципальную должность либо должность главы местной администрации по контракту, подлежит рассмотрению в порядке, устанавливаемом Президентом Республики Татарстан.</w:t>
      </w:r>
    </w:p>
    <w:p w:rsidR="00A93A5C" w:rsidRDefault="00A93A5C">
      <w:pPr>
        <w:pStyle w:val="ConsPlusNormal"/>
        <w:jc w:val="both"/>
      </w:pPr>
    </w:p>
    <w:p w:rsidR="00A93A5C" w:rsidRDefault="00A93A5C">
      <w:pPr>
        <w:pStyle w:val="ConsPlusNormal"/>
        <w:ind w:firstLine="540"/>
        <w:jc w:val="both"/>
        <w:outlineLvl w:val="0"/>
      </w:pPr>
      <w:r>
        <w:t>Статья 5. Порядок вступления в силу настоящего Закона и особенности его применения</w:t>
      </w:r>
    </w:p>
    <w:p w:rsidR="00A93A5C" w:rsidRDefault="00A93A5C">
      <w:pPr>
        <w:pStyle w:val="ConsPlusNormal"/>
        <w:jc w:val="both"/>
      </w:pPr>
    </w:p>
    <w:p w:rsidR="00A93A5C" w:rsidRDefault="00A93A5C">
      <w:pPr>
        <w:pStyle w:val="ConsPlusNormal"/>
        <w:ind w:firstLine="540"/>
        <w:jc w:val="both"/>
      </w:pPr>
      <w:r>
        <w:t>1. Настоящий Закон вступает в силу через 10 дней после дня его официального опубликования.</w:t>
      </w:r>
    </w:p>
    <w:p w:rsidR="00A93A5C" w:rsidRDefault="00A93A5C">
      <w:pPr>
        <w:pStyle w:val="ConsPlusNormal"/>
        <w:spacing w:before="220"/>
        <w:ind w:firstLine="540"/>
        <w:jc w:val="both"/>
      </w:pPr>
      <w:r>
        <w:lastRenderedPageBreak/>
        <w:t>2. Лица, замещающие муниципальные должности и должность главы местной администрации по контракту, представляют с 1 января 2018 года сведения о доходах, расходах, об имуществе и обязательствах имущественного характера в порядке, установленном настоящим Законом.</w:t>
      </w:r>
    </w:p>
    <w:p w:rsidR="00A93A5C" w:rsidRDefault="00A93A5C">
      <w:pPr>
        <w:pStyle w:val="ConsPlusNormal"/>
        <w:spacing w:before="220"/>
        <w:ind w:firstLine="540"/>
        <w:jc w:val="both"/>
      </w:pPr>
      <w:r>
        <w:t xml:space="preserve">3. </w:t>
      </w:r>
      <w:proofErr w:type="gramStart"/>
      <w:r>
        <w:t>Органы местного самоуправления, в которые лицами, замещающими муниципальные должности и должность главы местной администрации по контракту, были представлены сведения о доходах, расходах, об имуществе и обязательствах имущественного характера за 2016 год, направляют указанные сведения на электронном носителе с обеспечением защиты от несанкционированного доступа Президенту Республики Татарстан до 31 декабря 2017 года.</w:t>
      </w:r>
      <w:proofErr w:type="gramEnd"/>
    </w:p>
    <w:p w:rsidR="00A93A5C" w:rsidRDefault="00A93A5C">
      <w:pPr>
        <w:pStyle w:val="ConsPlusNormal"/>
        <w:jc w:val="both"/>
      </w:pPr>
    </w:p>
    <w:p w:rsidR="00A93A5C" w:rsidRDefault="00A93A5C">
      <w:pPr>
        <w:pStyle w:val="ConsPlusNormal"/>
        <w:jc w:val="right"/>
      </w:pPr>
      <w:r>
        <w:t>Президент</w:t>
      </w:r>
    </w:p>
    <w:p w:rsidR="00A93A5C" w:rsidRDefault="00A93A5C">
      <w:pPr>
        <w:pStyle w:val="ConsPlusNormal"/>
        <w:jc w:val="right"/>
      </w:pPr>
      <w:r>
        <w:t>Республики Татарстан</w:t>
      </w:r>
    </w:p>
    <w:p w:rsidR="00A93A5C" w:rsidRDefault="00A93A5C">
      <w:pPr>
        <w:pStyle w:val="ConsPlusNormal"/>
        <w:jc w:val="right"/>
      </w:pPr>
      <w:r>
        <w:t>Р.Н.МИННИХАНОВ</w:t>
      </w:r>
    </w:p>
    <w:p w:rsidR="00A93A5C" w:rsidRDefault="00A93A5C">
      <w:pPr>
        <w:pStyle w:val="ConsPlusNormal"/>
      </w:pPr>
      <w:r>
        <w:t>Казань, Кремль</w:t>
      </w:r>
    </w:p>
    <w:p w:rsidR="00A93A5C" w:rsidRDefault="00A93A5C">
      <w:pPr>
        <w:pStyle w:val="ConsPlusNormal"/>
        <w:spacing w:before="220"/>
      </w:pPr>
      <w:r>
        <w:t>19 июля 2017 года</w:t>
      </w:r>
    </w:p>
    <w:p w:rsidR="00A93A5C" w:rsidRDefault="00A93A5C">
      <w:pPr>
        <w:pStyle w:val="ConsPlusNormal"/>
        <w:spacing w:before="220"/>
      </w:pPr>
      <w:r>
        <w:t>N 56-ЗРТ</w:t>
      </w:r>
    </w:p>
    <w:p w:rsidR="00A93A5C" w:rsidRDefault="00A93A5C">
      <w:pPr>
        <w:pStyle w:val="ConsPlusNormal"/>
        <w:jc w:val="both"/>
      </w:pPr>
    </w:p>
    <w:p w:rsidR="00A93A5C" w:rsidRDefault="00A93A5C">
      <w:pPr>
        <w:pStyle w:val="ConsPlusNormal"/>
        <w:jc w:val="both"/>
      </w:pPr>
    </w:p>
    <w:p w:rsidR="00A93A5C" w:rsidRDefault="00A93A5C">
      <w:pPr>
        <w:pStyle w:val="ConsPlusNormal"/>
        <w:pBdr>
          <w:top w:val="single" w:sz="6" w:space="0" w:color="auto"/>
        </w:pBdr>
        <w:spacing w:before="100" w:after="100"/>
        <w:jc w:val="both"/>
        <w:rPr>
          <w:sz w:val="2"/>
          <w:szCs w:val="2"/>
        </w:rPr>
      </w:pPr>
    </w:p>
    <w:p w:rsidR="00562B8C" w:rsidRDefault="00562B8C"/>
    <w:sectPr w:rsidR="00562B8C" w:rsidSect="00770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5C"/>
    <w:rsid w:val="00562B8C"/>
    <w:rsid w:val="00A9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A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A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F7D7E8DD4F01189F50C690959F0CF546275FC5CE67774FF26BE499E32141325AFF0C1C953F73DEn0K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F7D7E8DD4F01189F50C690959F0CF546275ECAC169774FF26BE499E32141325AFF0C1C953F73DBn0K0N" TargetMode="External"/><Relationship Id="rId5" Type="http://schemas.openxmlformats.org/officeDocument/2006/relationships/hyperlink" Target="consultantplus://offline/ref=99F7D7E8DD4F01189F50C690959F0CF546245FCCC264774FF26BE499E32141325AFF0C1Bn9K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Правовое управление</cp:lastModifiedBy>
  <cp:revision>1</cp:revision>
  <dcterms:created xsi:type="dcterms:W3CDTF">2017-10-10T13:10:00Z</dcterms:created>
  <dcterms:modified xsi:type="dcterms:W3CDTF">2017-10-10T13:10:00Z</dcterms:modified>
</cp:coreProperties>
</file>